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523"/>
        <w:tblW w:w="0" w:type="auto"/>
        <w:tblInd w:w="0" w:type="dxa"/>
        <w:tblBorders>
          <w:insideH w:val="none" w:sz="0" w:space="0" w:color="auto"/>
          <w:insideV w:val="none" w:sz="0" w:space="0" w:color="auto"/>
        </w:tblBorders>
        <w:tblLook w:val="00A0" w:firstRow="1" w:lastRow="0" w:firstColumn="1" w:lastColumn="0" w:noHBand="0" w:noVBand="0"/>
      </w:tblPr>
      <w:tblGrid>
        <w:gridCol w:w="2079"/>
        <w:gridCol w:w="6217"/>
      </w:tblGrid>
      <w:tr w:rsidR="0063057E" w:rsidRPr="00180D7F" w14:paraId="25BC12E0" w14:textId="77777777">
        <w:tc>
          <w:tcPr>
            <w:tcW w:w="2165" w:type="dxa"/>
            <w:tcBorders>
              <w:top w:val="single" w:sz="4" w:space="0" w:color="auto"/>
              <w:bottom w:val="single" w:sz="4" w:space="0" w:color="auto"/>
              <w:right w:val="single" w:sz="4" w:space="0" w:color="auto"/>
            </w:tcBorders>
          </w:tcPr>
          <w:p w14:paraId="5CC45DB5" w14:textId="0B8C5009" w:rsidR="0063057E" w:rsidRPr="006D5E34" w:rsidRDefault="00696F95" w:rsidP="00261FAD">
            <w:pPr>
              <w:tabs>
                <w:tab w:val="left" w:pos="630"/>
              </w:tabs>
            </w:pPr>
            <w:r>
              <w:rPr>
                <w:noProof/>
              </w:rPr>
              <w:drawing>
                <wp:inline distT="0" distB="0" distL="0" distR="0" wp14:anchorId="717E3881" wp14:editId="03A5D295">
                  <wp:extent cx="8667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90575"/>
                          </a:xfrm>
                          <a:prstGeom prst="rect">
                            <a:avLst/>
                          </a:prstGeom>
                          <a:noFill/>
                          <a:ln>
                            <a:noFill/>
                          </a:ln>
                        </pic:spPr>
                      </pic:pic>
                    </a:graphicData>
                  </a:graphic>
                </wp:inline>
              </w:drawing>
            </w:r>
          </w:p>
        </w:tc>
        <w:tc>
          <w:tcPr>
            <w:tcW w:w="7077" w:type="dxa"/>
            <w:tcBorders>
              <w:top w:val="single" w:sz="4" w:space="0" w:color="auto"/>
              <w:left w:val="single" w:sz="4" w:space="0" w:color="auto"/>
              <w:bottom w:val="single" w:sz="4" w:space="0" w:color="auto"/>
            </w:tcBorders>
          </w:tcPr>
          <w:p w14:paraId="744BC224" w14:textId="4C159941" w:rsidR="0063057E" w:rsidRPr="00E535FD" w:rsidRDefault="0063057E" w:rsidP="00C5328E">
            <w:pPr>
              <w:pStyle w:val="Header"/>
              <w:jc w:val="right"/>
              <w:rPr>
                <w:rFonts w:ascii="Arial" w:hAnsi="Arial" w:cs="Arial"/>
                <w:b/>
                <w:bCs/>
              </w:rPr>
            </w:pPr>
            <w:r w:rsidRPr="006D5E34">
              <w:rPr>
                <w:rFonts w:ascii="Arial" w:hAnsi="Arial" w:cs="Arial"/>
                <w:b/>
                <w:bCs/>
              </w:rPr>
              <w:t>Children</w:t>
            </w:r>
            <w:r w:rsidR="005B2C30">
              <w:rPr>
                <w:rFonts w:ascii="Arial" w:hAnsi="Arial" w:cs="Arial"/>
                <w:b/>
                <w:bCs/>
              </w:rPr>
              <w:t xml:space="preserve"> and Family </w:t>
            </w:r>
            <w:r w:rsidRPr="006D5E34">
              <w:rPr>
                <w:rFonts w:ascii="Arial" w:hAnsi="Arial" w:cs="Arial"/>
                <w:b/>
                <w:bCs/>
              </w:rPr>
              <w:t>Services</w:t>
            </w:r>
          </w:p>
          <w:p w14:paraId="1963D3AB" w14:textId="77777777" w:rsidR="0063057E" w:rsidRPr="009C38C7" w:rsidRDefault="0063057E" w:rsidP="00C5328E">
            <w:pPr>
              <w:jc w:val="right"/>
            </w:pPr>
          </w:p>
        </w:tc>
      </w:tr>
    </w:tbl>
    <w:p w14:paraId="3B2CE75A" w14:textId="77777777" w:rsidR="0063057E" w:rsidRPr="00180D7F" w:rsidRDefault="0063057E" w:rsidP="0063057E"/>
    <w:tbl>
      <w:tblPr>
        <w:tblStyle w:val="TableGrid"/>
        <w:tblW w:w="0" w:type="auto"/>
        <w:tblInd w:w="0" w:type="dxa"/>
        <w:tblLook w:val="00A0" w:firstRow="1" w:lastRow="0" w:firstColumn="1" w:lastColumn="0" w:noHBand="0" w:noVBand="0"/>
      </w:tblPr>
      <w:tblGrid>
        <w:gridCol w:w="4031"/>
        <w:gridCol w:w="114"/>
        <w:gridCol w:w="119"/>
        <w:gridCol w:w="1573"/>
        <w:gridCol w:w="790"/>
        <w:gridCol w:w="1434"/>
        <w:gridCol w:w="235"/>
      </w:tblGrid>
      <w:tr w:rsidR="0063057E" w:rsidRPr="00C4617A" w14:paraId="53512A49" w14:textId="77777777">
        <w:trPr>
          <w:trHeight w:val="534"/>
        </w:trPr>
        <w:tc>
          <w:tcPr>
            <w:tcW w:w="9242" w:type="dxa"/>
            <w:gridSpan w:val="7"/>
            <w:shd w:val="clear" w:color="auto" w:fill="0C0C0C"/>
          </w:tcPr>
          <w:p w14:paraId="44B44894" w14:textId="77777777" w:rsidR="0063057E" w:rsidRPr="00C4617A" w:rsidRDefault="0063057E" w:rsidP="00C5328E">
            <w:pPr>
              <w:spacing w:before="120" w:after="120"/>
              <w:jc w:val="center"/>
              <w:rPr>
                <w:rFonts w:ascii="Arial" w:hAnsi="Arial" w:cs="Arial"/>
                <w:b/>
                <w:bCs/>
                <w:color w:val="FFFFFF"/>
              </w:rPr>
            </w:pPr>
            <w:r w:rsidRPr="00C4617A">
              <w:rPr>
                <w:rFonts w:ascii="Arial" w:hAnsi="Arial" w:cs="Arial"/>
                <w:b/>
                <w:bCs/>
                <w:color w:val="FFFFFF"/>
              </w:rPr>
              <w:t>POLICY &amp; PROCEDURE GUIDE – FRONT SHEET</w:t>
            </w:r>
          </w:p>
        </w:tc>
      </w:tr>
      <w:tr w:rsidR="0063057E" w:rsidRPr="00C4617A" w14:paraId="7A8B0361" w14:textId="77777777">
        <w:tc>
          <w:tcPr>
            <w:tcW w:w="4710" w:type="dxa"/>
            <w:gridSpan w:val="2"/>
            <w:tcBorders>
              <w:left w:val="nil"/>
              <w:right w:val="nil"/>
            </w:tcBorders>
          </w:tcPr>
          <w:p w14:paraId="6BD00829" w14:textId="77777777" w:rsidR="0063057E" w:rsidRPr="00C4617A" w:rsidRDefault="0063057E" w:rsidP="00C5328E">
            <w:pPr>
              <w:rPr>
                <w:rFonts w:ascii="Arial" w:hAnsi="Arial" w:cs="Arial"/>
              </w:rPr>
            </w:pPr>
          </w:p>
        </w:tc>
        <w:tc>
          <w:tcPr>
            <w:tcW w:w="4532" w:type="dxa"/>
            <w:gridSpan w:val="5"/>
            <w:tcBorders>
              <w:left w:val="nil"/>
              <w:right w:val="nil"/>
            </w:tcBorders>
          </w:tcPr>
          <w:p w14:paraId="26D5FE56" w14:textId="77777777" w:rsidR="0063057E" w:rsidRPr="00C4617A" w:rsidRDefault="0063057E" w:rsidP="00C5328E">
            <w:pPr>
              <w:rPr>
                <w:rFonts w:ascii="Arial" w:hAnsi="Arial" w:cs="Arial"/>
              </w:rPr>
            </w:pPr>
          </w:p>
        </w:tc>
      </w:tr>
      <w:tr w:rsidR="0063057E" w:rsidRPr="00C4617A" w14:paraId="68D2B38F" w14:textId="77777777">
        <w:trPr>
          <w:trHeight w:val="451"/>
        </w:trPr>
        <w:tc>
          <w:tcPr>
            <w:tcW w:w="4710" w:type="dxa"/>
            <w:gridSpan w:val="2"/>
            <w:tcBorders>
              <w:right w:val="nil"/>
            </w:tcBorders>
            <w:shd w:val="clear" w:color="auto" w:fill="E6E6E6"/>
          </w:tcPr>
          <w:p w14:paraId="420D8DC9" w14:textId="4E7EED43" w:rsidR="0063057E" w:rsidRPr="00C4617A" w:rsidRDefault="0063057E" w:rsidP="005A3EB8">
            <w:pPr>
              <w:spacing w:before="40" w:after="40"/>
              <w:rPr>
                <w:rFonts w:ascii="Arial" w:hAnsi="Arial" w:cs="Arial"/>
                <w:b/>
                <w:bCs/>
              </w:rPr>
            </w:pPr>
            <w:r w:rsidRPr="00C4617A">
              <w:rPr>
                <w:rFonts w:ascii="Arial" w:hAnsi="Arial" w:cs="Arial"/>
                <w:b/>
                <w:bCs/>
              </w:rPr>
              <w:t xml:space="preserve">Author: </w:t>
            </w:r>
            <w:r w:rsidR="001605A4">
              <w:rPr>
                <w:rFonts w:ascii="Arial" w:hAnsi="Arial" w:cs="Arial"/>
              </w:rPr>
              <w:t>Sarah Whitby</w:t>
            </w:r>
          </w:p>
        </w:tc>
        <w:tc>
          <w:tcPr>
            <w:tcW w:w="4532" w:type="dxa"/>
            <w:gridSpan w:val="5"/>
            <w:tcBorders>
              <w:left w:val="nil"/>
            </w:tcBorders>
            <w:shd w:val="clear" w:color="auto" w:fill="E6E6E6"/>
          </w:tcPr>
          <w:p w14:paraId="1D052114" w14:textId="231EDB28" w:rsidR="0063057E" w:rsidRPr="00C4617A" w:rsidRDefault="0063057E" w:rsidP="00C5328E">
            <w:pPr>
              <w:spacing w:before="40" w:after="40"/>
              <w:rPr>
                <w:rFonts w:ascii="Arial" w:hAnsi="Arial" w:cs="Arial"/>
                <w:b/>
                <w:bCs/>
              </w:rPr>
            </w:pPr>
            <w:r w:rsidRPr="00C4617A">
              <w:rPr>
                <w:rFonts w:ascii="Arial" w:hAnsi="Arial" w:cs="Arial"/>
                <w:b/>
                <w:bCs/>
              </w:rPr>
              <w:t xml:space="preserve">Owner:  </w:t>
            </w:r>
            <w:r w:rsidRPr="00C4617A">
              <w:rPr>
                <w:rFonts w:ascii="Arial" w:hAnsi="Arial" w:cs="Arial"/>
              </w:rPr>
              <w:t xml:space="preserve">Corporate Director, </w:t>
            </w:r>
            <w:r w:rsidR="005B2C30">
              <w:rPr>
                <w:rFonts w:ascii="Arial" w:hAnsi="Arial" w:cs="Arial"/>
              </w:rPr>
              <w:t>Children and Young People’s Services</w:t>
            </w:r>
          </w:p>
        </w:tc>
      </w:tr>
      <w:tr w:rsidR="0063057E" w:rsidRPr="00C4617A" w14:paraId="656514A6" w14:textId="77777777">
        <w:tc>
          <w:tcPr>
            <w:tcW w:w="4710" w:type="dxa"/>
            <w:gridSpan w:val="2"/>
            <w:tcBorders>
              <w:left w:val="nil"/>
              <w:right w:val="nil"/>
            </w:tcBorders>
          </w:tcPr>
          <w:p w14:paraId="763F7719" w14:textId="77777777" w:rsidR="0063057E" w:rsidRPr="00C4617A" w:rsidRDefault="0063057E" w:rsidP="00C5328E">
            <w:pPr>
              <w:rPr>
                <w:rFonts w:ascii="Arial" w:hAnsi="Arial" w:cs="Arial"/>
              </w:rPr>
            </w:pPr>
          </w:p>
        </w:tc>
        <w:tc>
          <w:tcPr>
            <w:tcW w:w="4532" w:type="dxa"/>
            <w:gridSpan w:val="5"/>
            <w:tcBorders>
              <w:left w:val="nil"/>
              <w:right w:val="nil"/>
            </w:tcBorders>
          </w:tcPr>
          <w:p w14:paraId="7BC8E779" w14:textId="77777777" w:rsidR="0063057E" w:rsidRPr="00C4617A" w:rsidRDefault="0063057E" w:rsidP="00C5328E">
            <w:pPr>
              <w:rPr>
                <w:rFonts w:ascii="Arial" w:hAnsi="Arial" w:cs="Arial"/>
              </w:rPr>
            </w:pPr>
          </w:p>
        </w:tc>
      </w:tr>
      <w:tr w:rsidR="0063057E" w:rsidRPr="00C4617A" w14:paraId="3EFE6401" w14:textId="77777777">
        <w:tc>
          <w:tcPr>
            <w:tcW w:w="9242" w:type="dxa"/>
            <w:gridSpan w:val="7"/>
            <w:shd w:val="clear" w:color="auto" w:fill="E6E6E6"/>
          </w:tcPr>
          <w:p w14:paraId="71D622B5" w14:textId="4F85DA01" w:rsidR="0063057E" w:rsidRPr="00C4617A" w:rsidRDefault="0063057E" w:rsidP="00C5328E">
            <w:pPr>
              <w:spacing w:before="40" w:after="40"/>
              <w:rPr>
                <w:rFonts w:ascii="Arial" w:hAnsi="Arial" w:cs="Arial"/>
              </w:rPr>
            </w:pPr>
            <w:r w:rsidRPr="00C4617A">
              <w:rPr>
                <w:rFonts w:ascii="Arial" w:hAnsi="Arial" w:cs="Arial"/>
                <w:b/>
                <w:bCs/>
              </w:rPr>
              <w:t xml:space="preserve">Area of service:  </w:t>
            </w:r>
            <w:r w:rsidR="001605A4">
              <w:rPr>
                <w:rFonts w:ascii="Arial" w:hAnsi="Arial" w:cs="Arial"/>
              </w:rPr>
              <w:t>Elective Home Education, Education Learning and Skills</w:t>
            </w:r>
          </w:p>
        </w:tc>
      </w:tr>
      <w:tr w:rsidR="0063057E" w:rsidRPr="00C4617A" w14:paraId="77910DC1" w14:textId="77777777">
        <w:tc>
          <w:tcPr>
            <w:tcW w:w="4710" w:type="dxa"/>
            <w:gridSpan w:val="2"/>
            <w:tcBorders>
              <w:left w:val="nil"/>
              <w:right w:val="nil"/>
            </w:tcBorders>
          </w:tcPr>
          <w:p w14:paraId="404F43B8" w14:textId="77777777" w:rsidR="0063057E" w:rsidRPr="00C4617A" w:rsidRDefault="0063057E" w:rsidP="00C5328E">
            <w:pPr>
              <w:rPr>
                <w:rFonts w:ascii="Arial" w:hAnsi="Arial" w:cs="Arial"/>
              </w:rPr>
            </w:pPr>
          </w:p>
        </w:tc>
        <w:tc>
          <w:tcPr>
            <w:tcW w:w="4532" w:type="dxa"/>
            <w:gridSpan w:val="5"/>
            <w:tcBorders>
              <w:left w:val="nil"/>
              <w:right w:val="nil"/>
            </w:tcBorders>
          </w:tcPr>
          <w:p w14:paraId="3BE5BD04" w14:textId="77777777" w:rsidR="0063057E" w:rsidRPr="00C4617A" w:rsidRDefault="0063057E" w:rsidP="00C5328E">
            <w:pPr>
              <w:rPr>
                <w:rFonts w:ascii="Arial" w:hAnsi="Arial" w:cs="Arial"/>
              </w:rPr>
            </w:pPr>
          </w:p>
        </w:tc>
      </w:tr>
      <w:tr w:rsidR="0063057E" w:rsidRPr="00C4617A" w14:paraId="601999BA" w14:textId="77777777">
        <w:trPr>
          <w:trHeight w:val="554"/>
        </w:trPr>
        <w:tc>
          <w:tcPr>
            <w:tcW w:w="9242" w:type="dxa"/>
            <w:gridSpan w:val="7"/>
            <w:shd w:val="clear" w:color="auto" w:fill="E6E6E6"/>
          </w:tcPr>
          <w:p w14:paraId="12C99403" w14:textId="77777777" w:rsidR="0063057E" w:rsidRPr="00C4617A" w:rsidRDefault="0063057E" w:rsidP="0063057E">
            <w:pPr>
              <w:spacing w:before="120"/>
              <w:jc w:val="center"/>
              <w:rPr>
                <w:rFonts w:ascii="Arial" w:hAnsi="Arial" w:cs="Arial"/>
                <w:b/>
                <w:bCs/>
              </w:rPr>
            </w:pPr>
            <w:r w:rsidRPr="00C4617A">
              <w:rPr>
                <w:rFonts w:ascii="Arial" w:hAnsi="Arial" w:cs="Arial"/>
                <w:b/>
                <w:bCs/>
              </w:rPr>
              <w:t>Title</w:t>
            </w:r>
          </w:p>
          <w:p w14:paraId="5A3FE3F8" w14:textId="77777777" w:rsidR="0063057E" w:rsidRPr="00C4617A" w:rsidRDefault="0063057E" w:rsidP="0063057E">
            <w:pPr>
              <w:spacing w:before="40" w:after="40"/>
              <w:jc w:val="center"/>
              <w:rPr>
                <w:rFonts w:ascii="Arial" w:hAnsi="Arial" w:cs="Arial"/>
              </w:rPr>
            </w:pPr>
            <w:r w:rsidRPr="00C4617A">
              <w:rPr>
                <w:rFonts w:ascii="Arial" w:hAnsi="Arial" w:cs="Arial"/>
              </w:rPr>
              <w:t>Policy for Elective Home Education</w:t>
            </w:r>
          </w:p>
        </w:tc>
      </w:tr>
      <w:tr w:rsidR="0063057E" w:rsidRPr="00C4617A" w14:paraId="71391D9A" w14:textId="77777777">
        <w:tc>
          <w:tcPr>
            <w:tcW w:w="4710" w:type="dxa"/>
            <w:gridSpan w:val="2"/>
            <w:tcBorders>
              <w:left w:val="nil"/>
              <w:right w:val="nil"/>
            </w:tcBorders>
          </w:tcPr>
          <w:p w14:paraId="512B5F58" w14:textId="77777777" w:rsidR="0063057E" w:rsidRPr="00C4617A" w:rsidRDefault="0063057E" w:rsidP="00C5328E">
            <w:pPr>
              <w:rPr>
                <w:rFonts w:ascii="Arial" w:hAnsi="Arial" w:cs="Arial"/>
              </w:rPr>
            </w:pPr>
          </w:p>
        </w:tc>
        <w:tc>
          <w:tcPr>
            <w:tcW w:w="4532" w:type="dxa"/>
            <w:gridSpan w:val="5"/>
            <w:tcBorders>
              <w:left w:val="nil"/>
              <w:right w:val="nil"/>
            </w:tcBorders>
          </w:tcPr>
          <w:p w14:paraId="07F58698" w14:textId="77777777" w:rsidR="0063057E" w:rsidRPr="00C4617A" w:rsidRDefault="0063057E" w:rsidP="00C5328E">
            <w:pPr>
              <w:rPr>
                <w:rFonts w:ascii="Arial" w:hAnsi="Arial" w:cs="Arial"/>
              </w:rPr>
            </w:pPr>
          </w:p>
        </w:tc>
      </w:tr>
      <w:tr w:rsidR="0063057E" w:rsidRPr="00C4617A" w14:paraId="2F9F4C0C" w14:textId="77777777">
        <w:trPr>
          <w:trHeight w:val="796"/>
        </w:trPr>
        <w:tc>
          <w:tcPr>
            <w:tcW w:w="9242" w:type="dxa"/>
            <w:gridSpan w:val="7"/>
            <w:shd w:val="clear" w:color="auto" w:fill="E6E6E6"/>
          </w:tcPr>
          <w:p w14:paraId="3731997A" w14:textId="77777777" w:rsidR="00B4113A" w:rsidRDefault="0063057E" w:rsidP="00B4113A">
            <w:pPr>
              <w:spacing w:before="120"/>
              <w:jc w:val="center"/>
              <w:rPr>
                <w:rFonts w:ascii="Arial" w:hAnsi="Arial" w:cs="Arial"/>
                <w:b/>
                <w:bCs/>
              </w:rPr>
            </w:pPr>
            <w:r w:rsidRPr="00C4617A">
              <w:rPr>
                <w:rFonts w:ascii="Arial" w:hAnsi="Arial" w:cs="Arial"/>
                <w:b/>
                <w:bCs/>
              </w:rPr>
              <w:t>Aim</w:t>
            </w:r>
          </w:p>
          <w:p w14:paraId="04D9B2F8" w14:textId="71CA4F51" w:rsidR="00B4113A" w:rsidRPr="00B4113A" w:rsidRDefault="00B4113A" w:rsidP="00B4113A">
            <w:pPr>
              <w:spacing w:before="120"/>
              <w:jc w:val="center"/>
              <w:rPr>
                <w:rFonts w:ascii="Arial" w:hAnsi="Arial" w:cs="Arial"/>
                <w:b/>
                <w:bCs/>
              </w:rPr>
            </w:pPr>
            <w:r w:rsidRPr="0024382A">
              <w:rPr>
                <w:rFonts w:ascii="Arial" w:hAnsi="Arial" w:cs="Arial"/>
                <w:kern w:val="28"/>
              </w:rPr>
              <w:t>The aim of this policy is to ensure</w:t>
            </w:r>
            <w:r w:rsidR="001605A4">
              <w:rPr>
                <w:rFonts w:ascii="Arial" w:hAnsi="Arial" w:cs="Arial"/>
                <w:kern w:val="28"/>
              </w:rPr>
              <w:t xml:space="preserve"> clear </w:t>
            </w:r>
            <w:r>
              <w:rPr>
                <w:rFonts w:ascii="Arial" w:hAnsi="Arial" w:cs="Arial"/>
                <w:kern w:val="28"/>
              </w:rPr>
              <w:t>procedures</w:t>
            </w:r>
            <w:r w:rsidR="001605A4">
              <w:rPr>
                <w:rFonts w:ascii="Arial" w:hAnsi="Arial" w:cs="Arial"/>
                <w:kern w:val="28"/>
              </w:rPr>
              <w:t xml:space="preserve"> are</w:t>
            </w:r>
            <w:r>
              <w:rPr>
                <w:rFonts w:ascii="Arial" w:hAnsi="Arial" w:cs="Arial"/>
                <w:kern w:val="28"/>
              </w:rPr>
              <w:t xml:space="preserve"> in place </w:t>
            </w:r>
            <w:r w:rsidR="001605A4">
              <w:rPr>
                <w:rFonts w:ascii="Arial" w:hAnsi="Arial" w:cs="Arial"/>
                <w:kern w:val="28"/>
              </w:rPr>
              <w:t xml:space="preserve">to enable the local authority to work in partnership with parents who choose to electively home educate their children and to </w:t>
            </w:r>
            <w:r>
              <w:rPr>
                <w:rFonts w:ascii="Arial" w:hAnsi="Arial" w:cs="Arial"/>
                <w:kern w:val="28"/>
              </w:rPr>
              <w:t>discharg</w:t>
            </w:r>
            <w:r w:rsidR="001605A4">
              <w:rPr>
                <w:rFonts w:ascii="Arial" w:hAnsi="Arial" w:cs="Arial"/>
                <w:kern w:val="28"/>
              </w:rPr>
              <w:t>e</w:t>
            </w:r>
            <w:r>
              <w:rPr>
                <w:rFonts w:ascii="Arial" w:hAnsi="Arial" w:cs="Arial"/>
                <w:kern w:val="28"/>
              </w:rPr>
              <w:t xml:space="preserve"> its </w:t>
            </w:r>
            <w:r w:rsidRPr="0024382A">
              <w:rPr>
                <w:rFonts w:ascii="Arial" w:hAnsi="Arial" w:cs="Arial"/>
                <w:kern w:val="28"/>
              </w:rPr>
              <w:t xml:space="preserve">statutory duties </w:t>
            </w:r>
            <w:r>
              <w:rPr>
                <w:rFonts w:ascii="Arial" w:hAnsi="Arial" w:cs="Arial"/>
                <w:kern w:val="28"/>
              </w:rPr>
              <w:t xml:space="preserve">in relation to electively home educated children and young people. </w:t>
            </w:r>
          </w:p>
          <w:p w14:paraId="2EB378CF" w14:textId="77777777" w:rsidR="00B4113A" w:rsidRDefault="00B4113A" w:rsidP="00B4113A">
            <w:pPr>
              <w:widowControl w:val="0"/>
              <w:overflowPunct w:val="0"/>
              <w:autoSpaceDE w:val="0"/>
              <w:autoSpaceDN w:val="0"/>
              <w:adjustRightInd w:val="0"/>
              <w:jc w:val="both"/>
              <w:rPr>
                <w:rFonts w:ascii="Arial" w:hAnsi="Arial" w:cs="Arial"/>
                <w:kern w:val="28"/>
              </w:rPr>
            </w:pPr>
          </w:p>
          <w:p w14:paraId="362E7730" w14:textId="77777777" w:rsidR="0063057E" w:rsidRPr="00C4617A" w:rsidRDefault="0063057E" w:rsidP="00B4113A">
            <w:pPr>
              <w:spacing w:before="120"/>
              <w:jc w:val="center"/>
              <w:rPr>
                <w:rFonts w:ascii="Arial" w:hAnsi="Arial" w:cs="Arial"/>
              </w:rPr>
            </w:pPr>
          </w:p>
        </w:tc>
      </w:tr>
      <w:tr w:rsidR="0063057E" w:rsidRPr="00C4617A" w14:paraId="71AA3299" w14:textId="77777777">
        <w:tc>
          <w:tcPr>
            <w:tcW w:w="4710" w:type="dxa"/>
            <w:gridSpan w:val="2"/>
            <w:tcBorders>
              <w:left w:val="nil"/>
              <w:right w:val="nil"/>
            </w:tcBorders>
          </w:tcPr>
          <w:p w14:paraId="0D353983" w14:textId="77777777" w:rsidR="0063057E" w:rsidRPr="00C4617A" w:rsidRDefault="0063057E" w:rsidP="00C5328E">
            <w:pPr>
              <w:rPr>
                <w:rFonts w:ascii="Arial" w:hAnsi="Arial" w:cs="Arial"/>
              </w:rPr>
            </w:pPr>
          </w:p>
        </w:tc>
        <w:tc>
          <w:tcPr>
            <w:tcW w:w="4532" w:type="dxa"/>
            <w:gridSpan w:val="5"/>
            <w:tcBorders>
              <w:left w:val="nil"/>
              <w:right w:val="nil"/>
            </w:tcBorders>
          </w:tcPr>
          <w:p w14:paraId="4DEBFF33" w14:textId="77777777" w:rsidR="0063057E" w:rsidRPr="00C4617A" w:rsidRDefault="0063057E" w:rsidP="00C5328E">
            <w:pPr>
              <w:rPr>
                <w:rFonts w:ascii="Arial" w:hAnsi="Arial" w:cs="Arial"/>
              </w:rPr>
            </w:pPr>
          </w:p>
        </w:tc>
      </w:tr>
      <w:tr w:rsidR="0063057E" w:rsidRPr="00C4617A" w14:paraId="2027BD41" w14:textId="77777777">
        <w:trPr>
          <w:trHeight w:val="841"/>
        </w:trPr>
        <w:tc>
          <w:tcPr>
            <w:tcW w:w="9242" w:type="dxa"/>
            <w:gridSpan w:val="7"/>
            <w:shd w:val="clear" w:color="auto" w:fill="E6E6E6"/>
          </w:tcPr>
          <w:p w14:paraId="29640714" w14:textId="77777777" w:rsidR="0063057E" w:rsidRPr="00C4617A" w:rsidRDefault="0063057E" w:rsidP="00C5328E">
            <w:pPr>
              <w:spacing w:before="120"/>
              <w:jc w:val="center"/>
              <w:rPr>
                <w:rFonts w:ascii="Arial" w:hAnsi="Arial" w:cs="Arial"/>
                <w:b/>
                <w:bCs/>
              </w:rPr>
            </w:pPr>
            <w:r w:rsidRPr="00C4617A">
              <w:rPr>
                <w:rFonts w:ascii="Arial" w:hAnsi="Arial" w:cs="Arial"/>
                <w:b/>
                <w:bCs/>
              </w:rPr>
              <w:t>Statutory basis</w:t>
            </w:r>
          </w:p>
          <w:p w14:paraId="579B6112" w14:textId="7147B8B9" w:rsidR="00CE6848" w:rsidRDefault="00CE6848" w:rsidP="00CE6848">
            <w:pPr>
              <w:spacing w:after="40"/>
              <w:rPr>
                <w:rFonts w:ascii="Arial" w:hAnsi="Arial" w:cs="Arial"/>
              </w:rPr>
            </w:pPr>
            <w:r>
              <w:rPr>
                <w:rFonts w:ascii="Arial" w:hAnsi="Arial" w:cs="Arial"/>
              </w:rPr>
              <w:t xml:space="preserve">Education Act 1996 </w:t>
            </w:r>
          </w:p>
          <w:p w14:paraId="7D4AA745" w14:textId="77777777" w:rsidR="0046656F" w:rsidRPr="00C4617A" w:rsidRDefault="0046656F" w:rsidP="00CE6848">
            <w:pPr>
              <w:spacing w:after="40"/>
              <w:rPr>
                <w:rFonts w:ascii="Arial" w:hAnsi="Arial" w:cs="Arial"/>
              </w:rPr>
            </w:pPr>
          </w:p>
          <w:p w14:paraId="7EE7DD75" w14:textId="77777777" w:rsidR="0063057E" w:rsidRPr="00C4617A" w:rsidRDefault="0063057E" w:rsidP="00CE6848">
            <w:pPr>
              <w:spacing w:after="40"/>
              <w:rPr>
                <w:rFonts w:ascii="Arial" w:hAnsi="Arial" w:cs="Arial"/>
                <w:b/>
                <w:bCs/>
              </w:rPr>
            </w:pPr>
          </w:p>
        </w:tc>
      </w:tr>
      <w:tr w:rsidR="0063057E" w:rsidRPr="00C4617A" w14:paraId="3F240890" w14:textId="77777777">
        <w:tc>
          <w:tcPr>
            <w:tcW w:w="4596" w:type="dxa"/>
            <w:tcBorders>
              <w:left w:val="nil"/>
              <w:right w:val="nil"/>
            </w:tcBorders>
          </w:tcPr>
          <w:p w14:paraId="2F9421E2" w14:textId="77777777" w:rsidR="0063057E" w:rsidRPr="00C4617A" w:rsidRDefault="0063057E" w:rsidP="00C5328E">
            <w:pPr>
              <w:rPr>
                <w:rFonts w:ascii="Arial" w:hAnsi="Arial" w:cs="Arial"/>
              </w:rPr>
            </w:pPr>
          </w:p>
        </w:tc>
        <w:tc>
          <w:tcPr>
            <w:tcW w:w="4646" w:type="dxa"/>
            <w:gridSpan w:val="6"/>
            <w:tcBorders>
              <w:left w:val="nil"/>
              <w:right w:val="nil"/>
            </w:tcBorders>
          </w:tcPr>
          <w:p w14:paraId="60E4A893" w14:textId="77777777" w:rsidR="0063057E" w:rsidRPr="00C4617A" w:rsidRDefault="0063057E" w:rsidP="00C5328E">
            <w:pPr>
              <w:rPr>
                <w:rFonts w:ascii="Arial" w:hAnsi="Arial" w:cs="Arial"/>
              </w:rPr>
            </w:pPr>
          </w:p>
        </w:tc>
      </w:tr>
      <w:tr w:rsidR="0063057E" w:rsidRPr="00C4617A" w14:paraId="28CE2E92" w14:textId="77777777">
        <w:trPr>
          <w:trHeight w:val="325"/>
        </w:trPr>
        <w:tc>
          <w:tcPr>
            <w:tcW w:w="4596" w:type="dxa"/>
            <w:tcBorders>
              <w:bottom w:val="nil"/>
            </w:tcBorders>
            <w:shd w:val="clear" w:color="auto" w:fill="E6E6E6"/>
          </w:tcPr>
          <w:p w14:paraId="64694B23" w14:textId="77777777" w:rsidR="0063057E" w:rsidRPr="00C4617A" w:rsidRDefault="0063057E" w:rsidP="00C5328E">
            <w:pPr>
              <w:jc w:val="center"/>
              <w:rPr>
                <w:rFonts w:ascii="Arial" w:hAnsi="Arial" w:cs="Arial"/>
                <w:b/>
                <w:bCs/>
              </w:rPr>
            </w:pPr>
            <w:r w:rsidRPr="00C4617A">
              <w:rPr>
                <w:rFonts w:ascii="Arial" w:hAnsi="Arial" w:cs="Arial"/>
                <w:b/>
                <w:bCs/>
              </w:rPr>
              <w:t>Supporting documents</w:t>
            </w:r>
          </w:p>
        </w:tc>
        <w:tc>
          <w:tcPr>
            <w:tcW w:w="4646" w:type="dxa"/>
            <w:gridSpan w:val="6"/>
            <w:tcBorders>
              <w:bottom w:val="nil"/>
            </w:tcBorders>
            <w:shd w:val="clear" w:color="auto" w:fill="E6E6E6"/>
          </w:tcPr>
          <w:p w14:paraId="36745ADA" w14:textId="77777777" w:rsidR="0063057E" w:rsidRPr="00C4617A" w:rsidRDefault="0063057E" w:rsidP="00C5328E">
            <w:pPr>
              <w:jc w:val="center"/>
              <w:rPr>
                <w:rFonts w:ascii="Arial" w:hAnsi="Arial" w:cs="Arial"/>
                <w:b/>
                <w:bCs/>
              </w:rPr>
            </w:pPr>
            <w:r w:rsidRPr="00C4617A">
              <w:rPr>
                <w:rFonts w:ascii="Arial" w:hAnsi="Arial" w:cs="Arial"/>
                <w:b/>
                <w:bCs/>
              </w:rPr>
              <w:t>Approved by:</w:t>
            </w:r>
          </w:p>
        </w:tc>
      </w:tr>
      <w:tr w:rsidR="0063057E" w:rsidRPr="00C4617A" w14:paraId="0E4A89EF" w14:textId="77777777">
        <w:tc>
          <w:tcPr>
            <w:tcW w:w="4596" w:type="dxa"/>
            <w:vMerge w:val="restart"/>
            <w:shd w:val="clear" w:color="auto" w:fill="E6E6E6"/>
          </w:tcPr>
          <w:p w14:paraId="08DD548F" w14:textId="19EB2AE7" w:rsidR="0063057E" w:rsidRDefault="0046656F" w:rsidP="00CE6848">
            <w:pPr>
              <w:rPr>
                <w:rFonts w:ascii="Arial" w:hAnsi="Arial" w:cs="Arial"/>
              </w:rPr>
            </w:pPr>
            <w:r>
              <w:rPr>
                <w:rFonts w:ascii="Arial" w:hAnsi="Arial" w:cs="Arial"/>
              </w:rPr>
              <w:t>Elective Home Education; Departmental Guidance for Local Authorities, April 2019</w:t>
            </w:r>
          </w:p>
          <w:p w14:paraId="6DD99C3C" w14:textId="77777777" w:rsidR="0046656F" w:rsidRDefault="0046656F" w:rsidP="00CE6848">
            <w:pPr>
              <w:rPr>
                <w:rFonts w:ascii="Arial" w:hAnsi="Arial" w:cs="Arial"/>
              </w:rPr>
            </w:pPr>
          </w:p>
          <w:p w14:paraId="66CBB3E4" w14:textId="74D13BAC" w:rsidR="0046656F" w:rsidRDefault="0046656F" w:rsidP="00CE6848">
            <w:pPr>
              <w:rPr>
                <w:rFonts w:ascii="Arial" w:hAnsi="Arial" w:cs="Arial"/>
              </w:rPr>
            </w:pPr>
            <w:r>
              <w:rPr>
                <w:rFonts w:ascii="Arial" w:hAnsi="Arial" w:cs="Arial"/>
              </w:rPr>
              <w:t>Nottinghamshire County Council Children Missing Education Strategy 2014</w:t>
            </w:r>
          </w:p>
          <w:p w14:paraId="2E01AA4C" w14:textId="77777777" w:rsidR="00586193" w:rsidRPr="00C4617A" w:rsidRDefault="00586193" w:rsidP="00CE6848">
            <w:pPr>
              <w:rPr>
                <w:rFonts w:ascii="Arial" w:hAnsi="Arial" w:cs="Arial"/>
              </w:rPr>
            </w:pPr>
          </w:p>
        </w:tc>
        <w:tc>
          <w:tcPr>
            <w:tcW w:w="236" w:type="dxa"/>
            <w:gridSpan w:val="2"/>
            <w:tcBorders>
              <w:top w:val="nil"/>
              <w:bottom w:val="nil"/>
              <w:right w:val="nil"/>
            </w:tcBorders>
            <w:shd w:val="clear" w:color="auto" w:fill="E6E6E6"/>
          </w:tcPr>
          <w:p w14:paraId="10EEEFDE" w14:textId="77777777" w:rsidR="0063057E" w:rsidRPr="00C4617A" w:rsidRDefault="0063057E" w:rsidP="00C5328E">
            <w:pPr>
              <w:rPr>
                <w:rFonts w:ascii="Arial" w:hAnsi="Arial" w:cs="Arial"/>
              </w:rPr>
            </w:pPr>
          </w:p>
        </w:tc>
        <w:tc>
          <w:tcPr>
            <w:tcW w:w="1779" w:type="dxa"/>
            <w:tcBorders>
              <w:top w:val="nil"/>
              <w:left w:val="nil"/>
              <w:right w:val="nil"/>
            </w:tcBorders>
            <w:shd w:val="clear" w:color="auto" w:fill="E6E6E6"/>
          </w:tcPr>
          <w:p w14:paraId="3974CB5A" w14:textId="4CE44057" w:rsidR="0063057E" w:rsidRPr="00C4617A" w:rsidRDefault="0063057E" w:rsidP="00C5328E">
            <w:pPr>
              <w:spacing w:before="120"/>
              <w:rPr>
                <w:rFonts w:ascii="Arial" w:hAnsi="Arial" w:cs="Arial"/>
              </w:rPr>
            </w:pPr>
          </w:p>
        </w:tc>
        <w:tc>
          <w:tcPr>
            <w:tcW w:w="790" w:type="dxa"/>
            <w:tcBorders>
              <w:top w:val="nil"/>
              <w:left w:val="nil"/>
              <w:bottom w:val="nil"/>
              <w:right w:val="nil"/>
            </w:tcBorders>
            <w:shd w:val="clear" w:color="auto" w:fill="E6E6E6"/>
          </w:tcPr>
          <w:p w14:paraId="50A9FBE8" w14:textId="77777777" w:rsidR="0063057E" w:rsidRPr="00C4617A" w:rsidRDefault="0063057E" w:rsidP="00C5328E">
            <w:pPr>
              <w:spacing w:before="120"/>
              <w:rPr>
                <w:rFonts w:ascii="Arial" w:hAnsi="Arial" w:cs="Arial"/>
              </w:rPr>
            </w:pPr>
            <w:r w:rsidRPr="00C4617A">
              <w:rPr>
                <w:rFonts w:ascii="Arial" w:hAnsi="Arial" w:cs="Arial"/>
              </w:rPr>
              <w:t>Date:</w:t>
            </w:r>
          </w:p>
        </w:tc>
        <w:tc>
          <w:tcPr>
            <w:tcW w:w="1603" w:type="dxa"/>
            <w:tcBorders>
              <w:top w:val="nil"/>
              <w:left w:val="nil"/>
              <w:right w:val="nil"/>
            </w:tcBorders>
            <w:shd w:val="clear" w:color="auto" w:fill="E6E6E6"/>
          </w:tcPr>
          <w:p w14:paraId="2431E6AC" w14:textId="77777777" w:rsidR="0063057E" w:rsidRPr="00C4617A" w:rsidRDefault="0063057E" w:rsidP="00C5328E">
            <w:pPr>
              <w:spacing w:before="120"/>
              <w:rPr>
                <w:rFonts w:ascii="Arial" w:hAnsi="Arial" w:cs="Arial"/>
              </w:rPr>
            </w:pPr>
          </w:p>
        </w:tc>
        <w:tc>
          <w:tcPr>
            <w:tcW w:w="238" w:type="dxa"/>
            <w:tcBorders>
              <w:top w:val="nil"/>
              <w:left w:val="nil"/>
              <w:bottom w:val="nil"/>
            </w:tcBorders>
            <w:shd w:val="clear" w:color="auto" w:fill="E6E6E6"/>
          </w:tcPr>
          <w:p w14:paraId="296B23D6" w14:textId="77777777" w:rsidR="0063057E" w:rsidRPr="00C4617A" w:rsidRDefault="0063057E" w:rsidP="00C5328E">
            <w:pPr>
              <w:rPr>
                <w:rFonts w:ascii="Arial" w:hAnsi="Arial" w:cs="Arial"/>
              </w:rPr>
            </w:pPr>
          </w:p>
        </w:tc>
      </w:tr>
      <w:tr w:rsidR="0063057E" w:rsidRPr="00C4617A" w14:paraId="3E9642EE" w14:textId="77777777">
        <w:tc>
          <w:tcPr>
            <w:tcW w:w="4596" w:type="dxa"/>
            <w:vMerge/>
            <w:shd w:val="clear" w:color="auto" w:fill="E6E6E6"/>
          </w:tcPr>
          <w:p w14:paraId="5C9A4A59" w14:textId="77777777" w:rsidR="0063057E" w:rsidRPr="00C4617A" w:rsidRDefault="0063057E" w:rsidP="00C5328E">
            <w:pPr>
              <w:rPr>
                <w:rFonts w:ascii="Arial" w:hAnsi="Arial" w:cs="Arial"/>
              </w:rPr>
            </w:pPr>
          </w:p>
        </w:tc>
        <w:tc>
          <w:tcPr>
            <w:tcW w:w="236" w:type="dxa"/>
            <w:gridSpan w:val="2"/>
            <w:tcBorders>
              <w:top w:val="nil"/>
              <w:bottom w:val="nil"/>
              <w:right w:val="nil"/>
            </w:tcBorders>
            <w:shd w:val="clear" w:color="auto" w:fill="E6E6E6"/>
          </w:tcPr>
          <w:p w14:paraId="26231ED6" w14:textId="77777777" w:rsidR="0063057E" w:rsidRPr="00C4617A" w:rsidRDefault="0063057E" w:rsidP="00C5328E">
            <w:pPr>
              <w:rPr>
                <w:rFonts w:ascii="Arial" w:hAnsi="Arial" w:cs="Arial"/>
              </w:rPr>
            </w:pPr>
          </w:p>
        </w:tc>
        <w:tc>
          <w:tcPr>
            <w:tcW w:w="1779" w:type="dxa"/>
            <w:tcBorders>
              <w:left w:val="nil"/>
              <w:right w:val="nil"/>
            </w:tcBorders>
            <w:shd w:val="clear" w:color="auto" w:fill="E6E6E6"/>
          </w:tcPr>
          <w:p w14:paraId="2C62BDCD" w14:textId="77777777" w:rsidR="0063057E" w:rsidRPr="00C4617A" w:rsidRDefault="0063057E" w:rsidP="00C5328E">
            <w:pPr>
              <w:spacing w:before="120"/>
              <w:rPr>
                <w:rFonts w:ascii="Arial" w:hAnsi="Arial" w:cs="Arial"/>
              </w:rPr>
            </w:pPr>
            <w:r w:rsidRPr="00C4617A">
              <w:rPr>
                <w:rFonts w:ascii="Arial" w:hAnsi="Arial" w:cs="Arial"/>
              </w:rPr>
              <w:fldChar w:fldCharType="begin">
                <w:ffData>
                  <w:name w:val="Text7"/>
                  <w:enabled/>
                  <w:calcOnExit w:val="0"/>
                  <w:textInput/>
                </w:ffData>
              </w:fldChar>
            </w:r>
            <w:r w:rsidRPr="00C4617A">
              <w:rPr>
                <w:rFonts w:ascii="Arial" w:hAnsi="Arial" w:cs="Arial"/>
              </w:rPr>
              <w:instrText xml:space="preserve"> FORMTEXT </w:instrText>
            </w:r>
            <w:r w:rsidRPr="00C4617A">
              <w:rPr>
                <w:rFonts w:ascii="Arial" w:hAnsi="Arial" w:cs="Arial"/>
              </w:rPr>
            </w:r>
            <w:r w:rsidRPr="00C4617A">
              <w:rPr>
                <w:rFonts w:ascii="Arial" w:hAnsi="Arial" w:cs="Arial"/>
              </w:rPr>
              <w:fldChar w:fldCharType="separate"/>
            </w:r>
            <w:r w:rsidRPr="00C4617A">
              <w:t> </w:t>
            </w:r>
            <w:r w:rsidRPr="00C4617A">
              <w:t> </w:t>
            </w:r>
            <w:r w:rsidRPr="00C4617A">
              <w:t> </w:t>
            </w:r>
            <w:r w:rsidRPr="00C4617A">
              <w:t> </w:t>
            </w:r>
            <w:r w:rsidRPr="00C4617A">
              <w:t> </w:t>
            </w:r>
            <w:r w:rsidRPr="00C4617A">
              <w:rPr>
                <w:rFonts w:ascii="Arial" w:hAnsi="Arial" w:cs="Arial"/>
              </w:rPr>
              <w:fldChar w:fldCharType="end"/>
            </w:r>
          </w:p>
        </w:tc>
        <w:tc>
          <w:tcPr>
            <w:tcW w:w="790" w:type="dxa"/>
            <w:tcBorders>
              <w:top w:val="nil"/>
              <w:left w:val="nil"/>
              <w:bottom w:val="nil"/>
              <w:right w:val="nil"/>
            </w:tcBorders>
            <w:shd w:val="clear" w:color="auto" w:fill="E6E6E6"/>
          </w:tcPr>
          <w:p w14:paraId="631834F1" w14:textId="77777777" w:rsidR="0063057E" w:rsidRPr="00C4617A" w:rsidRDefault="0063057E" w:rsidP="00C5328E">
            <w:pPr>
              <w:spacing w:before="120"/>
              <w:rPr>
                <w:rFonts w:ascii="Arial" w:hAnsi="Arial" w:cs="Arial"/>
              </w:rPr>
            </w:pPr>
            <w:r w:rsidRPr="00C4617A">
              <w:rPr>
                <w:rFonts w:ascii="Arial" w:hAnsi="Arial" w:cs="Arial"/>
              </w:rPr>
              <w:t>Date:</w:t>
            </w:r>
          </w:p>
        </w:tc>
        <w:tc>
          <w:tcPr>
            <w:tcW w:w="1603" w:type="dxa"/>
            <w:tcBorders>
              <w:left w:val="nil"/>
              <w:right w:val="nil"/>
            </w:tcBorders>
            <w:shd w:val="clear" w:color="auto" w:fill="E6E6E6"/>
          </w:tcPr>
          <w:p w14:paraId="32B3E8BA" w14:textId="77777777" w:rsidR="0063057E" w:rsidRPr="00C4617A" w:rsidRDefault="0063057E" w:rsidP="00C5328E">
            <w:pPr>
              <w:spacing w:before="120"/>
              <w:rPr>
                <w:rFonts w:ascii="Arial" w:hAnsi="Arial" w:cs="Arial"/>
              </w:rPr>
            </w:pPr>
            <w:r w:rsidRPr="00C4617A">
              <w:rPr>
                <w:rFonts w:ascii="Arial" w:hAnsi="Arial" w:cs="Arial"/>
              </w:rPr>
              <w:fldChar w:fldCharType="begin">
                <w:ffData>
                  <w:name w:val="Text8"/>
                  <w:enabled/>
                  <w:calcOnExit w:val="0"/>
                  <w:textInput>
                    <w:type w:val="date"/>
                    <w:format w:val="dd/MM/yyyy"/>
                  </w:textInput>
                </w:ffData>
              </w:fldChar>
            </w:r>
            <w:r w:rsidRPr="00C4617A">
              <w:rPr>
                <w:rFonts w:ascii="Arial" w:hAnsi="Arial" w:cs="Arial"/>
              </w:rPr>
              <w:instrText xml:space="preserve"> FORMTEXT </w:instrText>
            </w:r>
            <w:r w:rsidRPr="00C4617A">
              <w:rPr>
                <w:rFonts w:ascii="Arial" w:hAnsi="Arial" w:cs="Arial"/>
              </w:rPr>
            </w:r>
            <w:r w:rsidRPr="00C4617A">
              <w:rPr>
                <w:rFonts w:ascii="Arial" w:hAnsi="Arial" w:cs="Arial"/>
              </w:rPr>
              <w:fldChar w:fldCharType="separate"/>
            </w:r>
            <w:r w:rsidRPr="00C4617A">
              <w:t> </w:t>
            </w:r>
            <w:r w:rsidRPr="00C4617A">
              <w:t> </w:t>
            </w:r>
            <w:r w:rsidRPr="00C4617A">
              <w:t> </w:t>
            </w:r>
            <w:r w:rsidRPr="00C4617A">
              <w:t> </w:t>
            </w:r>
            <w:r w:rsidRPr="00C4617A">
              <w:t> </w:t>
            </w:r>
            <w:r w:rsidRPr="00C4617A">
              <w:rPr>
                <w:rFonts w:ascii="Arial" w:hAnsi="Arial" w:cs="Arial"/>
              </w:rPr>
              <w:fldChar w:fldCharType="end"/>
            </w:r>
          </w:p>
        </w:tc>
        <w:tc>
          <w:tcPr>
            <w:tcW w:w="238" w:type="dxa"/>
            <w:tcBorders>
              <w:top w:val="nil"/>
              <w:left w:val="nil"/>
              <w:bottom w:val="nil"/>
            </w:tcBorders>
            <w:shd w:val="clear" w:color="auto" w:fill="E6E6E6"/>
          </w:tcPr>
          <w:p w14:paraId="3AF405FB" w14:textId="77777777" w:rsidR="0063057E" w:rsidRPr="00C4617A" w:rsidRDefault="0063057E" w:rsidP="00C5328E">
            <w:pPr>
              <w:rPr>
                <w:rFonts w:ascii="Arial" w:hAnsi="Arial" w:cs="Arial"/>
              </w:rPr>
            </w:pPr>
          </w:p>
        </w:tc>
      </w:tr>
      <w:tr w:rsidR="0063057E" w:rsidRPr="00C4617A" w14:paraId="65540C97" w14:textId="77777777">
        <w:tc>
          <w:tcPr>
            <w:tcW w:w="4596" w:type="dxa"/>
            <w:vMerge/>
            <w:shd w:val="clear" w:color="auto" w:fill="E6E6E6"/>
          </w:tcPr>
          <w:p w14:paraId="259268A6" w14:textId="77777777" w:rsidR="0063057E" w:rsidRPr="00C4617A" w:rsidRDefault="0063057E" w:rsidP="00C5328E">
            <w:pPr>
              <w:rPr>
                <w:rFonts w:ascii="Arial" w:hAnsi="Arial" w:cs="Arial"/>
              </w:rPr>
            </w:pPr>
          </w:p>
        </w:tc>
        <w:tc>
          <w:tcPr>
            <w:tcW w:w="236" w:type="dxa"/>
            <w:gridSpan w:val="2"/>
            <w:tcBorders>
              <w:top w:val="nil"/>
              <w:bottom w:val="nil"/>
              <w:right w:val="nil"/>
            </w:tcBorders>
            <w:shd w:val="clear" w:color="auto" w:fill="E6E6E6"/>
          </w:tcPr>
          <w:p w14:paraId="7CC56704" w14:textId="77777777" w:rsidR="0063057E" w:rsidRPr="00C4617A" w:rsidRDefault="0063057E" w:rsidP="00C5328E">
            <w:pPr>
              <w:rPr>
                <w:rFonts w:ascii="Arial" w:hAnsi="Arial" w:cs="Arial"/>
              </w:rPr>
            </w:pPr>
          </w:p>
        </w:tc>
        <w:tc>
          <w:tcPr>
            <w:tcW w:w="1779" w:type="dxa"/>
            <w:tcBorders>
              <w:left w:val="nil"/>
              <w:right w:val="nil"/>
            </w:tcBorders>
            <w:shd w:val="clear" w:color="auto" w:fill="E6E6E6"/>
          </w:tcPr>
          <w:p w14:paraId="3C0E05EE" w14:textId="77777777" w:rsidR="0063057E" w:rsidRPr="00C4617A" w:rsidRDefault="0063057E" w:rsidP="00C5328E">
            <w:pPr>
              <w:spacing w:before="120"/>
              <w:rPr>
                <w:rFonts w:ascii="Arial" w:hAnsi="Arial" w:cs="Arial"/>
              </w:rPr>
            </w:pPr>
            <w:r w:rsidRPr="00C4617A">
              <w:rPr>
                <w:rFonts w:ascii="Arial" w:hAnsi="Arial" w:cs="Arial"/>
              </w:rPr>
              <w:fldChar w:fldCharType="begin">
                <w:ffData>
                  <w:name w:val="Text7"/>
                  <w:enabled/>
                  <w:calcOnExit w:val="0"/>
                  <w:textInput/>
                </w:ffData>
              </w:fldChar>
            </w:r>
            <w:r w:rsidRPr="00C4617A">
              <w:rPr>
                <w:rFonts w:ascii="Arial" w:hAnsi="Arial" w:cs="Arial"/>
              </w:rPr>
              <w:instrText xml:space="preserve"> FORMTEXT </w:instrText>
            </w:r>
            <w:r w:rsidRPr="00C4617A">
              <w:rPr>
                <w:rFonts w:ascii="Arial" w:hAnsi="Arial" w:cs="Arial"/>
              </w:rPr>
            </w:r>
            <w:r w:rsidRPr="00C4617A">
              <w:rPr>
                <w:rFonts w:ascii="Arial" w:hAnsi="Arial" w:cs="Arial"/>
              </w:rPr>
              <w:fldChar w:fldCharType="separate"/>
            </w:r>
            <w:r w:rsidRPr="00C4617A">
              <w:t> </w:t>
            </w:r>
            <w:r w:rsidRPr="00C4617A">
              <w:t> </w:t>
            </w:r>
            <w:r w:rsidRPr="00C4617A">
              <w:t> </w:t>
            </w:r>
            <w:r w:rsidRPr="00C4617A">
              <w:t> </w:t>
            </w:r>
            <w:r w:rsidRPr="00C4617A">
              <w:t> </w:t>
            </w:r>
            <w:r w:rsidRPr="00C4617A">
              <w:rPr>
                <w:rFonts w:ascii="Arial" w:hAnsi="Arial" w:cs="Arial"/>
              </w:rPr>
              <w:fldChar w:fldCharType="end"/>
            </w:r>
          </w:p>
        </w:tc>
        <w:tc>
          <w:tcPr>
            <w:tcW w:w="790" w:type="dxa"/>
            <w:tcBorders>
              <w:top w:val="nil"/>
              <w:left w:val="nil"/>
              <w:bottom w:val="nil"/>
              <w:right w:val="nil"/>
            </w:tcBorders>
            <w:shd w:val="clear" w:color="auto" w:fill="E6E6E6"/>
          </w:tcPr>
          <w:p w14:paraId="01065082" w14:textId="77777777" w:rsidR="0063057E" w:rsidRPr="00C4617A" w:rsidRDefault="0063057E" w:rsidP="00C5328E">
            <w:pPr>
              <w:spacing w:before="120"/>
              <w:rPr>
                <w:rFonts w:ascii="Arial" w:hAnsi="Arial" w:cs="Arial"/>
              </w:rPr>
            </w:pPr>
            <w:r w:rsidRPr="00C4617A">
              <w:rPr>
                <w:rFonts w:ascii="Arial" w:hAnsi="Arial" w:cs="Arial"/>
              </w:rPr>
              <w:t>Date:</w:t>
            </w:r>
          </w:p>
        </w:tc>
        <w:tc>
          <w:tcPr>
            <w:tcW w:w="1603" w:type="dxa"/>
            <w:tcBorders>
              <w:left w:val="nil"/>
              <w:right w:val="nil"/>
            </w:tcBorders>
            <w:shd w:val="clear" w:color="auto" w:fill="E6E6E6"/>
          </w:tcPr>
          <w:p w14:paraId="6A4B44EB" w14:textId="77777777" w:rsidR="0063057E" w:rsidRPr="00C4617A" w:rsidRDefault="0063057E" w:rsidP="00C5328E">
            <w:pPr>
              <w:spacing w:before="120"/>
              <w:rPr>
                <w:rFonts w:ascii="Arial" w:hAnsi="Arial" w:cs="Arial"/>
              </w:rPr>
            </w:pPr>
            <w:r w:rsidRPr="00C4617A">
              <w:rPr>
                <w:rFonts w:ascii="Arial" w:hAnsi="Arial" w:cs="Arial"/>
              </w:rPr>
              <w:fldChar w:fldCharType="begin">
                <w:ffData>
                  <w:name w:val="Text8"/>
                  <w:enabled/>
                  <w:calcOnExit w:val="0"/>
                  <w:textInput>
                    <w:type w:val="date"/>
                    <w:format w:val="dd/MM/yyyy"/>
                  </w:textInput>
                </w:ffData>
              </w:fldChar>
            </w:r>
            <w:r w:rsidRPr="00C4617A">
              <w:rPr>
                <w:rFonts w:ascii="Arial" w:hAnsi="Arial" w:cs="Arial"/>
              </w:rPr>
              <w:instrText xml:space="preserve"> FORMTEXT </w:instrText>
            </w:r>
            <w:r w:rsidRPr="00C4617A">
              <w:rPr>
                <w:rFonts w:ascii="Arial" w:hAnsi="Arial" w:cs="Arial"/>
              </w:rPr>
            </w:r>
            <w:r w:rsidRPr="00C4617A">
              <w:rPr>
                <w:rFonts w:ascii="Arial" w:hAnsi="Arial" w:cs="Arial"/>
              </w:rPr>
              <w:fldChar w:fldCharType="separate"/>
            </w:r>
            <w:r w:rsidRPr="00C4617A">
              <w:t> </w:t>
            </w:r>
            <w:r w:rsidRPr="00C4617A">
              <w:t> </w:t>
            </w:r>
            <w:r w:rsidRPr="00C4617A">
              <w:t> </w:t>
            </w:r>
            <w:r w:rsidRPr="00C4617A">
              <w:t> </w:t>
            </w:r>
            <w:r w:rsidRPr="00C4617A">
              <w:t> </w:t>
            </w:r>
            <w:r w:rsidRPr="00C4617A">
              <w:rPr>
                <w:rFonts w:ascii="Arial" w:hAnsi="Arial" w:cs="Arial"/>
              </w:rPr>
              <w:fldChar w:fldCharType="end"/>
            </w:r>
          </w:p>
        </w:tc>
        <w:tc>
          <w:tcPr>
            <w:tcW w:w="238" w:type="dxa"/>
            <w:tcBorders>
              <w:top w:val="nil"/>
              <w:left w:val="nil"/>
              <w:bottom w:val="nil"/>
            </w:tcBorders>
            <w:shd w:val="clear" w:color="auto" w:fill="E6E6E6"/>
          </w:tcPr>
          <w:p w14:paraId="649FE654" w14:textId="77777777" w:rsidR="0063057E" w:rsidRPr="00C4617A" w:rsidRDefault="0063057E" w:rsidP="00C5328E">
            <w:pPr>
              <w:rPr>
                <w:rFonts w:ascii="Arial" w:hAnsi="Arial" w:cs="Arial"/>
              </w:rPr>
            </w:pPr>
          </w:p>
        </w:tc>
      </w:tr>
      <w:tr w:rsidR="0063057E" w:rsidRPr="00C4617A" w14:paraId="4B2CD1E7" w14:textId="77777777">
        <w:tc>
          <w:tcPr>
            <w:tcW w:w="4596" w:type="dxa"/>
            <w:vMerge/>
            <w:shd w:val="clear" w:color="auto" w:fill="E6E6E6"/>
          </w:tcPr>
          <w:p w14:paraId="6473E228" w14:textId="77777777" w:rsidR="0063057E" w:rsidRPr="00C4617A" w:rsidRDefault="0063057E" w:rsidP="00C5328E">
            <w:pPr>
              <w:rPr>
                <w:rFonts w:ascii="Arial" w:hAnsi="Arial" w:cs="Arial"/>
              </w:rPr>
            </w:pPr>
          </w:p>
        </w:tc>
        <w:tc>
          <w:tcPr>
            <w:tcW w:w="4646" w:type="dxa"/>
            <w:gridSpan w:val="6"/>
            <w:tcBorders>
              <w:top w:val="nil"/>
              <w:bottom w:val="nil"/>
            </w:tcBorders>
            <w:shd w:val="clear" w:color="auto" w:fill="E6E6E6"/>
          </w:tcPr>
          <w:p w14:paraId="4CB8088C" w14:textId="77777777" w:rsidR="0063057E" w:rsidRPr="00C4617A" w:rsidRDefault="0063057E" w:rsidP="00C5328E">
            <w:pPr>
              <w:spacing w:before="120" w:after="120"/>
              <w:rPr>
                <w:rFonts w:ascii="Arial" w:hAnsi="Arial" w:cs="Arial"/>
                <w:b/>
                <w:bCs/>
              </w:rPr>
            </w:pPr>
            <w:r w:rsidRPr="00C4617A">
              <w:rPr>
                <w:rFonts w:ascii="Arial" w:hAnsi="Arial" w:cs="Arial"/>
                <w:b/>
                <w:bCs/>
              </w:rPr>
              <w:t>Latest Equality Impact Assessment:</w:t>
            </w:r>
          </w:p>
        </w:tc>
      </w:tr>
      <w:tr w:rsidR="0063057E" w:rsidRPr="00C4617A" w14:paraId="0E10113F" w14:textId="77777777">
        <w:tc>
          <w:tcPr>
            <w:tcW w:w="4596" w:type="dxa"/>
            <w:vMerge/>
            <w:shd w:val="clear" w:color="auto" w:fill="E6E6E6"/>
          </w:tcPr>
          <w:p w14:paraId="117D6C1A" w14:textId="77777777" w:rsidR="0063057E" w:rsidRPr="00C4617A" w:rsidRDefault="0063057E" w:rsidP="00C5328E">
            <w:pPr>
              <w:rPr>
                <w:rFonts w:ascii="Arial" w:hAnsi="Arial" w:cs="Arial"/>
              </w:rPr>
            </w:pPr>
          </w:p>
        </w:tc>
        <w:tc>
          <w:tcPr>
            <w:tcW w:w="236" w:type="dxa"/>
            <w:gridSpan w:val="2"/>
            <w:tcBorders>
              <w:top w:val="nil"/>
              <w:bottom w:val="nil"/>
              <w:right w:val="nil"/>
            </w:tcBorders>
            <w:shd w:val="clear" w:color="auto" w:fill="E6E6E6"/>
          </w:tcPr>
          <w:p w14:paraId="13A8EB7A" w14:textId="77777777" w:rsidR="0063057E" w:rsidRPr="00C4617A" w:rsidRDefault="0063057E" w:rsidP="00C5328E">
            <w:pPr>
              <w:rPr>
                <w:rFonts w:ascii="Arial" w:hAnsi="Arial" w:cs="Arial"/>
              </w:rPr>
            </w:pPr>
          </w:p>
        </w:tc>
        <w:tc>
          <w:tcPr>
            <w:tcW w:w="4172" w:type="dxa"/>
            <w:gridSpan w:val="3"/>
            <w:tcBorders>
              <w:top w:val="nil"/>
              <w:left w:val="nil"/>
              <w:right w:val="nil"/>
            </w:tcBorders>
            <w:shd w:val="clear" w:color="auto" w:fill="E6E6E6"/>
          </w:tcPr>
          <w:p w14:paraId="525E6C7A" w14:textId="58402F65" w:rsidR="0063057E" w:rsidRPr="00A307C2" w:rsidRDefault="0063057E" w:rsidP="00C5328E">
            <w:pPr>
              <w:rPr>
                <w:rFonts w:ascii="Arial" w:hAnsi="Arial" w:cs="Arial"/>
              </w:rPr>
            </w:pPr>
            <w:r w:rsidRPr="00C4617A">
              <w:rPr>
                <w:rFonts w:ascii="Arial" w:hAnsi="Arial" w:cs="Arial"/>
              </w:rPr>
              <w:t xml:space="preserve"> </w:t>
            </w:r>
            <w:r w:rsidR="001605A4">
              <w:rPr>
                <w:rFonts w:ascii="Arial" w:hAnsi="Arial" w:cs="Arial"/>
              </w:rPr>
              <w:t>October 2019</w:t>
            </w:r>
          </w:p>
        </w:tc>
        <w:tc>
          <w:tcPr>
            <w:tcW w:w="238" w:type="dxa"/>
            <w:tcBorders>
              <w:top w:val="nil"/>
              <w:left w:val="nil"/>
              <w:bottom w:val="nil"/>
            </w:tcBorders>
            <w:shd w:val="clear" w:color="auto" w:fill="E6E6E6"/>
          </w:tcPr>
          <w:p w14:paraId="0B747744" w14:textId="77777777" w:rsidR="0063057E" w:rsidRPr="00C4617A" w:rsidRDefault="0063057E" w:rsidP="00C5328E">
            <w:pPr>
              <w:rPr>
                <w:rFonts w:ascii="Arial" w:hAnsi="Arial" w:cs="Arial"/>
              </w:rPr>
            </w:pPr>
          </w:p>
        </w:tc>
      </w:tr>
      <w:tr w:rsidR="0063057E" w:rsidRPr="00C4617A" w14:paraId="2A5181C9" w14:textId="77777777">
        <w:tc>
          <w:tcPr>
            <w:tcW w:w="4596" w:type="dxa"/>
            <w:vMerge/>
            <w:shd w:val="clear" w:color="auto" w:fill="E6E6E6"/>
          </w:tcPr>
          <w:p w14:paraId="19725171" w14:textId="77777777" w:rsidR="0063057E" w:rsidRPr="00C4617A" w:rsidRDefault="0063057E" w:rsidP="00C5328E">
            <w:pPr>
              <w:rPr>
                <w:rFonts w:ascii="Arial" w:hAnsi="Arial" w:cs="Arial"/>
              </w:rPr>
            </w:pPr>
          </w:p>
        </w:tc>
        <w:tc>
          <w:tcPr>
            <w:tcW w:w="4646" w:type="dxa"/>
            <w:gridSpan w:val="6"/>
            <w:tcBorders>
              <w:top w:val="nil"/>
            </w:tcBorders>
            <w:shd w:val="clear" w:color="auto" w:fill="E6E6E6"/>
          </w:tcPr>
          <w:p w14:paraId="51AB0E54" w14:textId="77777777" w:rsidR="0063057E" w:rsidRPr="00C4617A" w:rsidRDefault="0063057E" w:rsidP="00C5328E">
            <w:pPr>
              <w:rPr>
                <w:rFonts w:ascii="Arial" w:hAnsi="Arial" w:cs="Arial"/>
              </w:rPr>
            </w:pPr>
          </w:p>
        </w:tc>
      </w:tr>
      <w:tr w:rsidR="0063057E" w:rsidRPr="00C4617A" w14:paraId="128DD703" w14:textId="77777777">
        <w:tc>
          <w:tcPr>
            <w:tcW w:w="4596" w:type="dxa"/>
            <w:tcBorders>
              <w:left w:val="nil"/>
              <w:right w:val="nil"/>
            </w:tcBorders>
          </w:tcPr>
          <w:p w14:paraId="13ECCA9F" w14:textId="77777777" w:rsidR="0063057E" w:rsidRPr="00C4617A" w:rsidRDefault="0063057E" w:rsidP="00C5328E">
            <w:pPr>
              <w:rPr>
                <w:rFonts w:ascii="Arial" w:hAnsi="Arial" w:cs="Arial"/>
              </w:rPr>
            </w:pPr>
          </w:p>
        </w:tc>
        <w:tc>
          <w:tcPr>
            <w:tcW w:w="4646" w:type="dxa"/>
            <w:gridSpan w:val="6"/>
            <w:tcBorders>
              <w:left w:val="nil"/>
              <w:right w:val="nil"/>
            </w:tcBorders>
          </w:tcPr>
          <w:p w14:paraId="7E25FDFD" w14:textId="77777777" w:rsidR="0063057E" w:rsidRPr="00C4617A" w:rsidRDefault="0063057E" w:rsidP="00C5328E">
            <w:pPr>
              <w:rPr>
                <w:rFonts w:ascii="Arial" w:hAnsi="Arial" w:cs="Arial"/>
              </w:rPr>
            </w:pPr>
          </w:p>
        </w:tc>
      </w:tr>
      <w:tr w:rsidR="0063057E" w:rsidRPr="00C4617A" w14:paraId="15FF19D5" w14:textId="77777777">
        <w:tc>
          <w:tcPr>
            <w:tcW w:w="9242" w:type="dxa"/>
            <w:gridSpan w:val="7"/>
            <w:shd w:val="clear" w:color="auto" w:fill="E6E6E6"/>
          </w:tcPr>
          <w:p w14:paraId="667E4A8E" w14:textId="0BE2FA47" w:rsidR="0063057E" w:rsidRPr="00C4617A" w:rsidRDefault="0063057E" w:rsidP="00C5328E">
            <w:pPr>
              <w:spacing w:before="40" w:after="40"/>
              <w:rPr>
                <w:rFonts w:ascii="Arial" w:hAnsi="Arial" w:cs="Arial"/>
              </w:rPr>
            </w:pPr>
            <w:r w:rsidRPr="00C4617A">
              <w:rPr>
                <w:rFonts w:ascii="Arial" w:hAnsi="Arial" w:cs="Arial"/>
                <w:b/>
                <w:bCs/>
              </w:rPr>
              <w:t xml:space="preserve">Implementation date: </w:t>
            </w:r>
            <w:r w:rsidR="001605A4">
              <w:rPr>
                <w:rFonts w:ascii="Arial" w:hAnsi="Arial" w:cs="Arial"/>
                <w:b/>
                <w:bCs/>
              </w:rPr>
              <w:t>to be agreed</w:t>
            </w:r>
          </w:p>
        </w:tc>
      </w:tr>
    </w:tbl>
    <w:p w14:paraId="768EB799" w14:textId="77777777" w:rsidR="0063057E" w:rsidRPr="00C4617A" w:rsidRDefault="0063057E" w:rsidP="0063057E">
      <w:pPr>
        <w:rPr>
          <w:rFonts w:ascii="Arial" w:hAnsi="Arial" w:cs="Arial"/>
        </w:rPr>
      </w:pPr>
    </w:p>
    <w:tbl>
      <w:tblPr>
        <w:tblStyle w:val="TableGrid"/>
        <w:tblW w:w="0" w:type="auto"/>
        <w:tblInd w:w="0" w:type="dxa"/>
        <w:tblLook w:val="00A0" w:firstRow="1" w:lastRow="0" w:firstColumn="1" w:lastColumn="0" w:noHBand="0" w:noVBand="0"/>
      </w:tblPr>
      <w:tblGrid>
        <w:gridCol w:w="2987"/>
        <w:gridCol w:w="5309"/>
      </w:tblGrid>
      <w:tr w:rsidR="0063057E" w:rsidRPr="00C4617A" w14:paraId="49E28104" w14:textId="77777777">
        <w:tc>
          <w:tcPr>
            <w:tcW w:w="3287" w:type="dxa"/>
            <w:shd w:val="clear" w:color="auto" w:fill="E6E6E6"/>
          </w:tcPr>
          <w:p w14:paraId="5C2663C3" w14:textId="77777777" w:rsidR="0063057E" w:rsidRPr="00C4617A" w:rsidRDefault="0063057E" w:rsidP="00C5328E">
            <w:pPr>
              <w:spacing w:before="40" w:after="40"/>
              <w:rPr>
                <w:rFonts w:ascii="Arial" w:hAnsi="Arial" w:cs="Arial"/>
                <w:b/>
                <w:bCs/>
              </w:rPr>
            </w:pPr>
            <w:r w:rsidRPr="00C4617A">
              <w:rPr>
                <w:rFonts w:ascii="Arial" w:hAnsi="Arial" w:cs="Arial"/>
                <w:b/>
                <w:bCs/>
              </w:rPr>
              <w:t>Review date:</w:t>
            </w:r>
          </w:p>
        </w:tc>
        <w:tc>
          <w:tcPr>
            <w:tcW w:w="5955" w:type="dxa"/>
            <w:shd w:val="clear" w:color="auto" w:fill="E6E6E6"/>
          </w:tcPr>
          <w:p w14:paraId="47CE215B" w14:textId="77777777" w:rsidR="0063057E" w:rsidRPr="00C4617A" w:rsidRDefault="0063057E" w:rsidP="00C5328E">
            <w:pPr>
              <w:spacing w:before="40" w:after="40"/>
              <w:rPr>
                <w:rFonts w:ascii="Arial" w:hAnsi="Arial" w:cs="Arial"/>
                <w:b/>
                <w:bCs/>
              </w:rPr>
            </w:pPr>
            <w:r w:rsidRPr="00C4617A">
              <w:rPr>
                <w:rFonts w:ascii="Arial" w:hAnsi="Arial" w:cs="Arial"/>
                <w:b/>
                <w:bCs/>
              </w:rPr>
              <w:t>Amendments:</w:t>
            </w:r>
          </w:p>
        </w:tc>
      </w:tr>
      <w:tr w:rsidR="0063057E" w:rsidRPr="00C4617A" w14:paraId="30B9105B" w14:textId="77777777">
        <w:trPr>
          <w:trHeight w:val="520"/>
        </w:trPr>
        <w:tc>
          <w:tcPr>
            <w:tcW w:w="3287" w:type="dxa"/>
            <w:shd w:val="clear" w:color="auto" w:fill="E6E6E6"/>
          </w:tcPr>
          <w:p w14:paraId="117C51F2" w14:textId="0B61DCAC" w:rsidR="0063057E" w:rsidRPr="00C4617A" w:rsidRDefault="001605A4" w:rsidP="00C5328E">
            <w:pPr>
              <w:spacing w:before="40" w:after="40"/>
              <w:rPr>
                <w:rFonts w:ascii="Arial" w:hAnsi="Arial" w:cs="Arial"/>
              </w:rPr>
            </w:pPr>
            <w:r>
              <w:rPr>
                <w:rFonts w:ascii="Arial" w:hAnsi="Arial" w:cs="Arial"/>
              </w:rPr>
              <w:t>3 years from agreement</w:t>
            </w:r>
          </w:p>
        </w:tc>
        <w:bookmarkStart w:id="0" w:name="Text28"/>
        <w:tc>
          <w:tcPr>
            <w:tcW w:w="5955" w:type="dxa"/>
            <w:shd w:val="clear" w:color="auto" w:fill="E6E6E6"/>
          </w:tcPr>
          <w:p w14:paraId="69605C12" w14:textId="77777777" w:rsidR="0063057E" w:rsidRPr="00C4617A" w:rsidRDefault="0063057E" w:rsidP="00C5328E">
            <w:pPr>
              <w:spacing w:before="40" w:after="40"/>
              <w:rPr>
                <w:rFonts w:ascii="Arial" w:hAnsi="Arial" w:cs="Arial"/>
              </w:rPr>
            </w:pPr>
            <w:r w:rsidRPr="00C4617A">
              <w:rPr>
                <w:rFonts w:ascii="Arial" w:hAnsi="Arial" w:cs="Arial"/>
              </w:rPr>
              <w:fldChar w:fldCharType="begin">
                <w:ffData>
                  <w:name w:val="Text28"/>
                  <w:enabled/>
                  <w:calcOnExit w:val="0"/>
                  <w:textInput/>
                </w:ffData>
              </w:fldChar>
            </w:r>
            <w:r w:rsidRPr="00C4617A">
              <w:rPr>
                <w:rFonts w:ascii="Arial" w:hAnsi="Arial" w:cs="Arial"/>
              </w:rPr>
              <w:instrText xml:space="preserve"> FORMTEXT </w:instrText>
            </w:r>
            <w:r w:rsidRPr="00C4617A">
              <w:rPr>
                <w:rFonts w:ascii="Arial" w:hAnsi="Arial" w:cs="Arial"/>
              </w:rPr>
            </w:r>
            <w:r w:rsidRPr="00C4617A">
              <w:rPr>
                <w:rFonts w:ascii="Arial" w:hAnsi="Arial" w:cs="Arial"/>
              </w:rPr>
              <w:fldChar w:fldCharType="separate"/>
            </w:r>
            <w:r w:rsidRPr="00C4617A">
              <w:rPr>
                <w:noProof/>
              </w:rPr>
              <w:t> </w:t>
            </w:r>
            <w:r w:rsidRPr="00C4617A">
              <w:rPr>
                <w:noProof/>
              </w:rPr>
              <w:t> </w:t>
            </w:r>
            <w:r w:rsidRPr="00C4617A">
              <w:rPr>
                <w:noProof/>
              </w:rPr>
              <w:t> </w:t>
            </w:r>
            <w:r w:rsidRPr="00C4617A">
              <w:rPr>
                <w:noProof/>
              </w:rPr>
              <w:t> </w:t>
            </w:r>
            <w:r w:rsidRPr="00C4617A">
              <w:rPr>
                <w:noProof/>
              </w:rPr>
              <w:t> </w:t>
            </w:r>
            <w:r w:rsidRPr="00C4617A">
              <w:rPr>
                <w:rFonts w:ascii="Arial" w:hAnsi="Arial" w:cs="Arial"/>
              </w:rPr>
              <w:fldChar w:fldCharType="end"/>
            </w:r>
            <w:bookmarkEnd w:id="0"/>
          </w:p>
        </w:tc>
      </w:tr>
    </w:tbl>
    <w:p w14:paraId="46B54987" w14:textId="77777777" w:rsidR="0063057E" w:rsidRDefault="0063057E" w:rsidP="00360775">
      <w:pPr>
        <w:rPr>
          <w:rFonts w:ascii="Arial" w:hAnsi="Arial" w:cs="Arial"/>
          <w:color w:val="FF0000"/>
        </w:rPr>
      </w:pPr>
    </w:p>
    <w:p w14:paraId="33D28B0C" w14:textId="445B5972" w:rsidR="00EE651F" w:rsidRPr="006D5E34" w:rsidRDefault="00EE651F" w:rsidP="00EE651F">
      <w:pPr>
        <w:rPr>
          <w:rFonts w:ascii="Arial" w:hAnsi="Arial" w:cs="Arial"/>
          <w:b/>
          <w:bCs/>
        </w:rPr>
      </w:pPr>
      <w:r w:rsidRPr="006D5E34">
        <w:rPr>
          <w:rFonts w:ascii="Arial" w:hAnsi="Arial" w:cs="Arial"/>
          <w:b/>
          <w:bCs/>
        </w:rPr>
        <w:t>Nottinghamshire County Council Children, Families and Cultural Services</w:t>
      </w:r>
    </w:p>
    <w:p w14:paraId="2F2D1E62" w14:textId="77777777" w:rsidR="00EE651F" w:rsidRPr="006D5E34" w:rsidRDefault="00EE651F" w:rsidP="00EE651F">
      <w:pPr>
        <w:rPr>
          <w:rFonts w:ascii="Arial" w:hAnsi="Arial" w:cs="Arial"/>
          <w:b/>
          <w:bCs/>
        </w:rPr>
      </w:pPr>
    </w:p>
    <w:p w14:paraId="70F352F7" w14:textId="77777777" w:rsidR="00EE651F" w:rsidRPr="006D5E34" w:rsidRDefault="00EE651F" w:rsidP="00EE651F">
      <w:pPr>
        <w:rPr>
          <w:rFonts w:ascii="Arial" w:hAnsi="Arial" w:cs="Arial"/>
        </w:rPr>
      </w:pPr>
      <w:r w:rsidRPr="006D5E34">
        <w:rPr>
          <w:rFonts w:ascii="Arial" w:hAnsi="Arial" w:cs="Arial"/>
          <w:b/>
          <w:bCs/>
        </w:rPr>
        <w:t>POLICY FOR ELECTIVE HOME EDUCATION</w:t>
      </w:r>
    </w:p>
    <w:p w14:paraId="41C2C4DE" w14:textId="77777777" w:rsidR="00EE651F" w:rsidRPr="006D5E34" w:rsidRDefault="00EE651F" w:rsidP="00EE651F">
      <w:pPr>
        <w:jc w:val="both"/>
        <w:rPr>
          <w:rFonts w:ascii="Arial" w:hAnsi="Arial" w:cs="Arial"/>
          <w:b/>
          <w:bCs/>
        </w:rPr>
      </w:pPr>
    </w:p>
    <w:p w14:paraId="68074B4B" w14:textId="77777777" w:rsidR="00EE651F" w:rsidRPr="006D5E34" w:rsidRDefault="00EE651F" w:rsidP="00EE651F">
      <w:pPr>
        <w:jc w:val="both"/>
        <w:rPr>
          <w:rFonts w:ascii="Arial" w:hAnsi="Arial" w:cs="Arial"/>
        </w:rPr>
      </w:pPr>
      <w:r w:rsidRPr="006D5E34">
        <w:rPr>
          <w:rFonts w:ascii="Arial" w:hAnsi="Arial" w:cs="Arial"/>
        </w:rPr>
        <w:t>Contents:</w:t>
      </w:r>
    </w:p>
    <w:p w14:paraId="7AE0637E" w14:textId="77777777" w:rsidR="00EE651F" w:rsidRPr="006D5E34" w:rsidRDefault="00EE651F" w:rsidP="00EE651F">
      <w:pPr>
        <w:jc w:val="both"/>
        <w:rPr>
          <w:rFonts w:ascii="Arial" w:hAnsi="Arial" w:cs="Arial"/>
          <w:b/>
          <w:bCs/>
        </w:rPr>
      </w:pPr>
    </w:p>
    <w:p w14:paraId="0D55E485" w14:textId="0387306A" w:rsidR="00EE651F" w:rsidRPr="00BD5449" w:rsidRDefault="00EE651F" w:rsidP="007159CC">
      <w:pPr>
        <w:pStyle w:val="TOC1"/>
        <w:spacing w:line="360" w:lineRule="auto"/>
        <w:rPr>
          <w:lang w:val="en-US"/>
        </w:rPr>
      </w:pPr>
      <w:r w:rsidRPr="00BD5449">
        <w:rPr>
          <w:lang w:val="en-US"/>
        </w:rPr>
        <w:fldChar w:fldCharType="begin"/>
      </w:r>
      <w:r w:rsidRPr="00BD5449">
        <w:rPr>
          <w:lang w:val="en-US"/>
        </w:rPr>
        <w:instrText xml:space="preserve"> TOC \o "1-1" \h \z \u </w:instrText>
      </w:r>
      <w:r w:rsidRPr="00BD5449">
        <w:rPr>
          <w:lang w:val="en-US"/>
        </w:rPr>
        <w:fldChar w:fldCharType="separate"/>
      </w:r>
      <w:hyperlink w:anchor="_Toc274220007" w:history="1">
        <w:r w:rsidRPr="00BD5449">
          <w:rPr>
            <w:lang w:val="en-US"/>
          </w:rPr>
          <w:t>1.</w:t>
        </w:r>
        <w:r w:rsidR="00261FAD">
          <w:rPr>
            <w:lang w:val="en-US"/>
          </w:rPr>
          <w:tab/>
        </w:r>
        <w:r w:rsidRPr="00BD5449">
          <w:rPr>
            <w:lang w:val="en-US"/>
          </w:rPr>
          <w:t>Introduction</w:t>
        </w:r>
      </w:hyperlink>
      <w:bookmarkStart w:id="1" w:name="Introduction"/>
      <w:bookmarkEnd w:id="1"/>
      <w:r w:rsidR="00304D28" w:rsidRPr="00BD5449">
        <w:rPr>
          <w:lang w:val="en-US"/>
        </w:rPr>
        <w:tab/>
      </w:r>
      <w:hyperlink w:anchor="Introduction" w:history="1">
        <w:r w:rsidR="00B70027">
          <w:rPr>
            <w:rStyle w:val="Hyperlink"/>
            <w:rFonts w:cs="Arial"/>
            <w:kern w:val="28"/>
            <w:lang w:val="en-US"/>
          </w:rPr>
          <w:t>3</w:t>
        </w:r>
      </w:hyperlink>
    </w:p>
    <w:p w14:paraId="332C6CA7" w14:textId="5415B287" w:rsidR="00EE651F" w:rsidRPr="00BD5449" w:rsidRDefault="0002024D" w:rsidP="007159CC">
      <w:pPr>
        <w:pStyle w:val="TOC1"/>
        <w:spacing w:line="360" w:lineRule="auto"/>
        <w:rPr>
          <w:lang w:val="en-US"/>
        </w:rPr>
      </w:pPr>
      <w:hyperlink w:anchor="_Toc274220008" w:history="1">
        <w:r w:rsidR="00EE651F" w:rsidRPr="00BD5449">
          <w:rPr>
            <w:lang w:val="en-US"/>
          </w:rPr>
          <w:t>2</w:t>
        </w:r>
        <w:r w:rsidR="00160106" w:rsidRPr="00BD5449">
          <w:rPr>
            <w:lang w:val="en-US"/>
          </w:rPr>
          <w:tab/>
        </w:r>
        <w:r w:rsidR="00EE651F" w:rsidRPr="00BD5449">
          <w:rPr>
            <w:lang w:val="en-US"/>
          </w:rPr>
          <w:t>Background</w:t>
        </w:r>
      </w:hyperlink>
      <w:r w:rsidR="00304D28" w:rsidRPr="00BD5449">
        <w:rPr>
          <w:lang w:val="en-US"/>
        </w:rPr>
        <w:tab/>
      </w:r>
      <w:r w:rsidR="00160106" w:rsidRPr="00BD5449">
        <w:rPr>
          <w:lang w:val="en-US"/>
        </w:rPr>
        <w:t>3</w:t>
      </w:r>
    </w:p>
    <w:p w14:paraId="4A510E32" w14:textId="173455C1" w:rsidR="00EE651F" w:rsidRPr="00BD5449" w:rsidRDefault="0002024D" w:rsidP="007159CC">
      <w:pPr>
        <w:pStyle w:val="TOC1"/>
        <w:spacing w:line="360" w:lineRule="auto"/>
        <w:rPr>
          <w:lang w:val="en-US"/>
        </w:rPr>
      </w:pPr>
      <w:hyperlink w:anchor="_Toc274220009" w:history="1">
        <w:r w:rsidR="00EE651F" w:rsidRPr="00BD5449">
          <w:rPr>
            <w:lang w:val="en-US"/>
          </w:rPr>
          <w:t>3.</w:t>
        </w:r>
        <w:r w:rsidR="00EE651F" w:rsidRPr="00BD5449">
          <w:rPr>
            <w:lang w:val="en-US"/>
          </w:rPr>
          <w:tab/>
          <w:t>Aims of the Policy</w:t>
        </w:r>
      </w:hyperlink>
      <w:r w:rsidR="00304D28" w:rsidRPr="00BD5449">
        <w:rPr>
          <w:lang w:val="en-US"/>
        </w:rPr>
        <w:tab/>
      </w:r>
      <w:r w:rsidR="00AC66EB">
        <w:rPr>
          <w:lang w:val="en-US"/>
        </w:rPr>
        <w:t>4</w:t>
      </w:r>
    </w:p>
    <w:p w14:paraId="4FF0EA9C" w14:textId="77777777" w:rsidR="00F5112A" w:rsidRPr="00BD5449" w:rsidRDefault="0002024D" w:rsidP="007159CC">
      <w:pPr>
        <w:pStyle w:val="TOC1"/>
        <w:spacing w:line="360" w:lineRule="auto"/>
        <w:rPr>
          <w:lang w:val="en-US"/>
        </w:rPr>
      </w:pPr>
      <w:hyperlink w:anchor="_Toc274220010" w:history="1">
        <w:r w:rsidR="00EE651F" w:rsidRPr="00BD5449">
          <w:rPr>
            <w:lang w:val="en-US"/>
          </w:rPr>
          <w:t>4.</w:t>
        </w:r>
        <w:r w:rsidR="00EE651F" w:rsidRPr="00BD5449">
          <w:rPr>
            <w:lang w:val="en-US"/>
          </w:rPr>
          <w:tab/>
          <w:t>Principles underpinning Nottinghamshire County Council’s policy</w:t>
        </w:r>
      </w:hyperlink>
      <w:r w:rsidR="00304D28" w:rsidRPr="00BD5449">
        <w:rPr>
          <w:lang w:val="en-US"/>
        </w:rPr>
        <w:tab/>
        <w:t>5</w:t>
      </w:r>
    </w:p>
    <w:p w14:paraId="56342495" w14:textId="770D4BB5" w:rsidR="00F5112A" w:rsidRPr="00BD5449" w:rsidRDefault="00F5112A" w:rsidP="007159CC">
      <w:pPr>
        <w:pStyle w:val="TOC1"/>
        <w:spacing w:line="360" w:lineRule="auto"/>
        <w:rPr>
          <w:kern w:val="28"/>
          <w:lang w:val="en-US"/>
        </w:rPr>
      </w:pPr>
      <w:r w:rsidRPr="00BD5449">
        <w:rPr>
          <w:lang w:val="en-US"/>
        </w:rPr>
        <w:t>5.</w:t>
      </w:r>
      <w:r w:rsidRPr="00BD5449">
        <w:rPr>
          <w:lang w:val="en-US"/>
        </w:rPr>
        <w:tab/>
        <w:t>Parental rights and responsibilities</w:t>
      </w:r>
      <w:r w:rsidR="00AC66EB">
        <w:rPr>
          <w:lang w:val="en-US"/>
        </w:rPr>
        <w:tab/>
        <w:t>6</w:t>
      </w:r>
    </w:p>
    <w:p w14:paraId="0DD82607" w14:textId="2DB77CF6" w:rsidR="00F5112A" w:rsidRPr="00BD5449" w:rsidRDefault="0002024D" w:rsidP="007159CC">
      <w:pPr>
        <w:pStyle w:val="TOC1"/>
        <w:spacing w:line="360" w:lineRule="auto"/>
        <w:rPr>
          <w:lang w:val="en-US"/>
        </w:rPr>
      </w:pPr>
      <w:hyperlink w:anchor="_Toc274220011" w:history="1">
        <w:r w:rsidR="00F5112A" w:rsidRPr="00BD5449">
          <w:rPr>
            <w:lang w:val="en-US"/>
          </w:rPr>
          <w:t>6</w:t>
        </w:r>
        <w:r w:rsidR="00EE651F" w:rsidRPr="00BD5449">
          <w:rPr>
            <w:lang w:val="en-US"/>
          </w:rPr>
          <w:t>.</w:t>
        </w:r>
        <w:r w:rsidR="00EE651F" w:rsidRPr="00BD5449">
          <w:rPr>
            <w:lang w:val="en-US"/>
          </w:rPr>
          <w:tab/>
          <w:t>Local authority responsibilities</w:t>
        </w:r>
      </w:hyperlink>
      <w:r w:rsidR="00304D28" w:rsidRPr="00BD5449">
        <w:rPr>
          <w:lang w:val="en-US"/>
        </w:rPr>
        <w:tab/>
      </w:r>
      <w:r w:rsidR="00AC66EB">
        <w:rPr>
          <w:lang w:val="en-US"/>
        </w:rPr>
        <w:t>7</w:t>
      </w:r>
    </w:p>
    <w:p w14:paraId="13D58DD3" w14:textId="38BA6A2A" w:rsidR="00F5112A" w:rsidRPr="00BD5449" w:rsidRDefault="00F5112A" w:rsidP="007159CC">
      <w:pPr>
        <w:pStyle w:val="TOC1"/>
        <w:spacing w:line="360" w:lineRule="auto"/>
        <w:rPr>
          <w:kern w:val="28"/>
          <w:lang w:val="en-US"/>
        </w:rPr>
      </w:pPr>
      <w:r w:rsidRPr="00BD5449">
        <w:rPr>
          <w:lang w:val="en-US"/>
        </w:rPr>
        <w:t xml:space="preserve">7. </w:t>
      </w:r>
      <w:r w:rsidRPr="00BD5449">
        <w:rPr>
          <w:lang w:val="en-US"/>
        </w:rPr>
        <w:tab/>
        <w:t xml:space="preserve">The Nottinghamshire Context </w:t>
      </w:r>
      <w:r w:rsidR="00AC66EB">
        <w:rPr>
          <w:lang w:val="en-US"/>
        </w:rPr>
        <w:tab/>
        <w:t>8</w:t>
      </w:r>
    </w:p>
    <w:p w14:paraId="7E443359" w14:textId="7FBA3FEE" w:rsidR="00EE651F" w:rsidRPr="00BD5449" w:rsidRDefault="0002024D" w:rsidP="007159CC">
      <w:pPr>
        <w:pStyle w:val="TOC1"/>
        <w:spacing w:line="360" w:lineRule="auto"/>
        <w:rPr>
          <w:lang w:val="en-US"/>
        </w:rPr>
      </w:pPr>
      <w:hyperlink w:anchor="_Toc274220012" w:history="1">
        <w:r w:rsidR="00F5112A" w:rsidRPr="00BD5449">
          <w:rPr>
            <w:lang w:val="en-US"/>
          </w:rPr>
          <w:t>8</w:t>
        </w:r>
        <w:r w:rsidR="00EE651F" w:rsidRPr="00BD5449">
          <w:rPr>
            <w:lang w:val="en-US"/>
          </w:rPr>
          <w:t>.</w:t>
        </w:r>
        <w:r w:rsidR="00EE651F" w:rsidRPr="00BD5449">
          <w:rPr>
            <w:lang w:val="en-US"/>
          </w:rPr>
          <w:tab/>
          <w:t>Safeguarding</w:t>
        </w:r>
      </w:hyperlink>
      <w:r w:rsidR="00304D28" w:rsidRPr="00BD5449">
        <w:rPr>
          <w:lang w:val="en-US"/>
        </w:rPr>
        <w:tab/>
        <w:t>9</w:t>
      </w:r>
    </w:p>
    <w:p w14:paraId="153D4D46" w14:textId="6D9B9D38" w:rsidR="00F5112A" w:rsidRPr="00BD5449" w:rsidRDefault="0002024D" w:rsidP="007159CC">
      <w:pPr>
        <w:pStyle w:val="TOC1"/>
        <w:spacing w:line="360" w:lineRule="auto"/>
        <w:rPr>
          <w:lang w:val="en-US"/>
        </w:rPr>
      </w:pPr>
      <w:hyperlink w:anchor="_Toc274220014" w:history="1">
        <w:r w:rsidR="00F5112A" w:rsidRPr="00BD5449">
          <w:rPr>
            <w:lang w:val="en-US"/>
          </w:rPr>
          <w:t>9</w:t>
        </w:r>
        <w:r w:rsidR="00EE651F" w:rsidRPr="00BD5449">
          <w:rPr>
            <w:lang w:val="en-US"/>
          </w:rPr>
          <w:t>.</w:t>
        </w:r>
        <w:r w:rsidR="00EE651F" w:rsidRPr="00BD5449">
          <w:rPr>
            <w:lang w:val="en-US"/>
          </w:rPr>
          <w:tab/>
          <w:t>Maintained</w:t>
        </w:r>
        <w:r w:rsidR="00332B09" w:rsidRPr="00BD5449">
          <w:rPr>
            <w:lang w:val="en-US"/>
          </w:rPr>
          <w:t xml:space="preserve"> and</w:t>
        </w:r>
        <w:r w:rsidR="00C4617A" w:rsidRPr="00BD5449">
          <w:rPr>
            <w:lang w:val="en-US"/>
          </w:rPr>
          <w:t xml:space="preserve"> </w:t>
        </w:r>
        <w:r w:rsidR="00EE651F" w:rsidRPr="00BD5449">
          <w:rPr>
            <w:lang w:val="en-US"/>
          </w:rPr>
          <w:t xml:space="preserve">Independent Schools </w:t>
        </w:r>
        <w:r w:rsidR="004604AC" w:rsidRPr="00BD5449">
          <w:rPr>
            <w:lang w:val="en-US"/>
          </w:rPr>
          <w:t>and</w:t>
        </w:r>
        <w:r w:rsidR="00EE651F" w:rsidRPr="00BD5449">
          <w:rPr>
            <w:lang w:val="en-US"/>
          </w:rPr>
          <w:t xml:space="preserve"> Academies:</w:t>
        </w:r>
        <w:r w:rsidR="004604AC" w:rsidRPr="00BD5449">
          <w:rPr>
            <w:lang w:val="en-US"/>
          </w:rPr>
          <w:t xml:space="preserve"> </w:t>
        </w:r>
        <w:r w:rsidR="00EE651F" w:rsidRPr="00BD5449">
          <w:rPr>
            <w:lang w:val="en-US"/>
          </w:rPr>
          <w:t xml:space="preserve">roles </w:t>
        </w:r>
        <w:r w:rsidR="00AC14CE" w:rsidRPr="00BD5449">
          <w:rPr>
            <w:lang w:val="en-US"/>
          </w:rPr>
          <w:t>and</w:t>
        </w:r>
        <w:r w:rsidR="00261FAD">
          <w:rPr>
            <w:lang w:val="en-US"/>
          </w:rPr>
          <w:br/>
        </w:r>
        <w:r w:rsidR="00EE651F" w:rsidRPr="00BD5449">
          <w:rPr>
            <w:lang w:val="en-US"/>
          </w:rPr>
          <w:t>responsibilities</w:t>
        </w:r>
      </w:hyperlink>
      <w:r w:rsidR="00FF2E4F" w:rsidRPr="00BD5449">
        <w:rPr>
          <w:lang w:val="en-US"/>
        </w:rPr>
        <w:tab/>
      </w:r>
      <w:r w:rsidR="00AC66EB">
        <w:rPr>
          <w:lang w:val="en-US"/>
        </w:rPr>
        <w:t>9</w:t>
      </w:r>
    </w:p>
    <w:p w14:paraId="1EC74577" w14:textId="33C80654" w:rsidR="0046656F" w:rsidRPr="00BD5449" w:rsidRDefault="00F5112A" w:rsidP="007159CC">
      <w:pPr>
        <w:pStyle w:val="TOC1"/>
        <w:spacing w:line="360" w:lineRule="auto"/>
        <w:rPr>
          <w:lang w:val="en-US"/>
        </w:rPr>
      </w:pPr>
      <w:r w:rsidRPr="00BD5449">
        <w:rPr>
          <w:lang w:val="en-US"/>
        </w:rPr>
        <w:t xml:space="preserve">10. </w:t>
      </w:r>
      <w:r w:rsidR="00261FAD">
        <w:rPr>
          <w:lang w:val="en-US"/>
        </w:rPr>
        <w:tab/>
      </w:r>
      <w:r w:rsidRPr="00BD5449">
        <w:rPr>
          <w:lang w:val="en-US"/>
        </w:rPr>
        <w:t>Monitoring and reporting arrangements</w:t>
      </w:r>
      <w:r w:rsidR="00FF2E4F" w:rsidRPr="00BD5449">
        <w:rPr>
          <w:lang w:val="en-US"/>
        </w:rPr>
        <w:tab/>
        <w:t>1</w:t>
      </w:r>
      <w:r w:rsidR="00AC66EB">
        <w:rPr>
          <w:lang w:val="en-US"/>
        </w:rPr>
        <w:t>0</w:t>
      </w:r>
    </w:p>
    <w:p w14:paraId="2D432004" w14:textId="2B907D8F" w:rsidR="00F5112A" w:rsidRPr="00BD5449" w:rsidRDefault="00F5112A" w:rsidP="007159CC">
      <w:pPr>
        <w:pStyle w:val="TOC1"/>
        <w:spacing w:line="360" w:lineRule="auto"/>
        <w:rPr>
          <w:kern w:val="28"/>
          <w:lang w:val="en-US"/>
        </w:rPr>
      </w:pPr>
      <w:r w:rsidRPr="00BD5449">
        <w:rPr>
          <w:lang w:val="en-US"/>
        </w:rPr>
        <w:t xml:space="preserve">11. </w:t>
      </w:r>
      <w:r w:rsidR="00261FAD">
        <w:rPr>
          <w:lang w:val="en-US"/>
        </w:rPr>
        <w:tab/>
      </w:r>
      <w:r w:rsidRPr="00BD5449">
        <w:rPr>
          <w:lang w:val="en-US"/>
        </w:rPr>
        <w:t>Review of th</w:t>
      </w:r>
      <w:r w:rsidR="0046656F" w:rsidRPr="00BD5449">
        <w:rPr>
          <w:lang w:val="en-US"/>
        </w:rPr>
        <w:t>is</w:t>
      </w:r>
      <w:r w:rsidRPr="00BD5449">
        <w:rPr>
          <w:lang w:val="en-US"/>
        </w:rPr>
        <w:t xml:space="preserve"> policy</w:t>
      </w:r>
      <w:r w:rsidR="00AC66EB">
        <w:rPr>
          <w:lang w:val="en-US"/>
        </w:rPr>
        <w:tab/>
        <w:t>10</w:t>
      </w:r>
    </w:p>
    <w:p w14:paraId="1ED88566" w14:textId="7382661B" w:rsidR="0046656F" w:rsidRPr="00BD5449" w:rsidRDefault="0046656F" w:rsidP="007159CC">
      <w:pPr>
        <w:spacing w:line="360" w:lineRule="auto"/>
        <w:rPr>
          <w:rFonts w:ascii="Arial" w:hAnsi="Arial" w:cs="Arial"/>
          <w:lang w:val="en-US" w:eastAsia="en-US"/>
        </w:rPr>
      </w:pPr>
    </w:p>
    <w:p w14:paraId="6C9401A8" w14:textId="59554580" w:rsidR="0046656F" w:rsidRPr="00BD5449" w:rsidRDefault="0046656F" w:rsidP="0046656F">
      <w:pPr>
        <w:rPr>
          <w:rFonts w:ascii="Arial" w:hAnsi="Arial" w:cs="Arial"/>
          <w:b/>
          <w:lang w:val="en-US" w:eastAsia="en-US"/>
        </w:rPr>
      </w:pPr>
      <w:r w:rsidRPr="00BD5449">
        <w:rPr>
          <w:rFonts w:ascii="Arial" w:hAnsi="Arial" w:cs="Arial"/>
          <w:b/>
          <w:lang w:val="en-US" w:eastAsia="en-US"/>
        </w:rPr>
        <w:t>Appendix A</w:t>
      </w:r>
      <w:r w:rsidR="00BD5449" w:rsidRPr="00BD5449">
        <w:rPr>
          <w:rFonts w:ascii="Arial" w:hAnsi="Arial" w:cs="Arial"/>
          <w:b/>
          <w:lang w:val="en-US" w:eastAsia="en-US"/>
        </w:rPr>
        <w:t>-</w:t>
      </w:r>
      <w:r w:rsidR="00BD5449" w:rsidRPr="00BD5449">
        <w:rPr>
          <w:rFonts w:ascii="Arial" w:hAnsi="Arial" w:cs="Arial"/>
          <w:b/>
        </w:rPr>
        <w:t xml:space="preserve"> </w:t>
      </w:r>
      <w:r w:rsidR="00BD5449" w:rsidRPr="00BD5449">
        <w:rPr>
          <w:rFonts w:ascii="Arial" w:hAnsi="Arial" w:cs="Arial"/>
          <w:b/>
          <w:lang w:val="en-US" w:eastAsia="en-US"/>
        </w:rPr>
        <w:t>Nottinghamshire registration, visits and suitability process</w:t>
      </w:r>
    </w:p>
    <w:p w14:paraId="1E1677B1" w14:textId="5313EBB1" w:rsidR="0046656F" w:rsidRPr="00BD5449" w:rsidRDefault="0046656F" w:rsidP="0046656F">
      <w:pPr>
        <w:rPr>
          <w:rFonts w:ascii="Arial" w:hAnsi="Arial" w:cs="Arial"/>
          <w:lang w:val="en-US" w:eastAsia="en-US"/>
        </w:rPr>
      </w:pPr>
    </w:p>
    <w:p w14:paraId="700B318D" w14:textId="7CFFE327" w:rsidR="00F5112A" w:rsidRDefault="00EE651F" w:rsidP="00261FAD">
      <w:pPr>
        <w:pStyle w:val="TOC1"/>
        <w:rPr>
          <w:lang w:val="en-US"/>
        </w:rPr>
      </w:pPr>
      <w:r w:rsidRPr="00BD5449">
        <w:rPr>
          <w:lang w:val="en-US"/>
        </w:rPr>
        <w:fldChar w:fldCharType="end"/>
      </w:r>
    </w:p>
    <w:p w14:paraId="2CEF8CF8" w14:textId="77777777" w:rsidR="00F42312" w:rsidRPr="006D5E34" w:rsidRDefault="00F5112A" w:rsidP="00261FAD">
      <w:pPr>
        <w:pStyle w:val="TOC1"/>
      </w:pPr>
      <w:r>
        <w:rPr>
          <w:lang w:val="en-US"/>
        </w:rPr>
        <w:br w:type="page"/>
      </w:r>
    </w:p>
    <w:p w14:paraId="7878D15A" w14:textId="77777777" w:rsidR="00F42312" w:rsidRPr="006D5E34" w:rsidRDefault="00F42312" w:rsidP="006A1BE8">
      <w:pPr>
        <w:tabs>
          <w:tab w:val="left" w:pos="540"/>
        </w:tabs>
        <w:jc w:val="both"/>
        <w:rPr>
          <w:rFonts w:ascii="Arial" w:hAnsi="Arial" w:cs="Arial"/>
          <w:b/>
          <w:bCs/>
          <w:kern w:val="28"/>
        </w:rPr>
      </w:pPr>
      <w:r w:rsidRPr="006D5E34">
        <w:rPr>
          <w:rFonts w:ascii="Arial" w:hAnsi="Arial" w:cs="Arial"/>
          <w:b/>
          <w:bCs/>
          <w:kern w:val="28"/>
        </w:rPr>
        <w:lastRenderedPageBreak/>
        <w:t>1.</w:t>
      </w:r>
      <w:r w:rsidR="00891FE7" w:rsidRPr="006D5E34">
        <w:rPr>
          <w:rFonts w:ascii="Arial" w:hAnsi="Arial" w:cs="Arial"/>
          <w:b/>
          <w:bCs/>
          <w:kern w:val="28"/>
        </w:rPr>
        <w:tab/>
      </w:r>
      <w:r w:rsidRPr="006D5E34">
        <w:rPr>
          <w:rFonts w:ascii="Arial" w:hAnsi="Arial" w:cs="Arial"/>
          <w:b/>
          <w:bCs/>
          <w:kern w:val="28"/>
        </w:rPr>
        <w:t>Introduction</w:t>
      </w:r>
    </w:p>
    <w:p w14:paraId="4E046673" w14:textId="77777777" w:rsidR="00F42312" w:rsidRPr="006D5E34" w:rsidRDefault="00F42312" w:rsidP="00880A63">
      <w:pPr>
        <w:jc w:val="both"/>
        <w:rPr>
          <w:rFonts w:ascii="Arial" w:hAnsi="Arial" w:cs="Arial"/>
          <w:kern w:val="28"/>
        </w:rPr>
      </w:pPr>
    </w:p>
    <w:p w14:paraId="06A0C4BF" w14:textId="3E45BE77" w:rsidR="000C2753" w:rsidRDefault="0039727D" w:rsidP="0046656F">
      <w:pPr>
        <w:numPr>
          <w:ilvl w:val="1"/>
          <w:numId w:val="1"/>
        </w:numPr>
        <w:tabs>
          <w:tab w:val="clear" w:pos="360"/>
          <w:tab w:val="num" w:pos="540"/>
        </w:tabs>
        <w:ind w:left="540" w:hanging="540"/>
        <w:jc w:val="both"/>
        <w:rPr>
          <w:rFonts w:ascii="Arial" w:hAnsi="Arial" w:cs="Arial"/>
          <w:kern w:val="28"/>
        </w:rPr>
      </w:pPr>
      <w:r w:rsidRPr="0039727D">
        <w:rPr>
          <w:rFonts w:ascii="Arial" w:hAnsi="Arial" w:cs="Arial"/>
          <w:kern w:val="28"/>
        </w:rPr>
        <w:t>This document applies to those children whose parents</w:t>
      </w:r>
      <w:r w:rsidR="00CB61CB">
        <w:rPr>
          <w:rStyle w:val="FootnoteReference"/>
          <w:rFonts w:ascii="Arial" w:hAnsi="Arial"/>
          <w:kern w:val="28"/>
        </w:rPr>
        <w:footnoteReference w:id="1"/>
      </w:r>
      <w:r w:rsidRPr="0039727D">
        <w:rPr>
          <w:rFonts w:ascii="Arial" w:hAnsi="Arial" w:cs="Arial"/>
          <w:kern w:val="28"/>
        </w:rPr>
        <w:t xml:space="preserve"> have chosen to educate their children at home. The document sets </w:t>
      </w:r>
      <w:r>
        <w:rPr>
          <w:rFonts w:ascii="Arial" w:hAnsi="Arial" w:cs="Arial"/>
          <w:kern w:val="28"/>
        </w:rPr>
        <w:t>out parental</w:t>
      </w:r>
      <w:r w:rsidRPr="0039727D">
        <w:rPr>
          <w:rFonts w:ascii="Arial" w:hAnsi="Arial" w:cs="Arial"/>
          <w:kern w:val="28"/>
        </w:rPr>
        <w:t xml:space="preserve"> rights and responsibilities, the current legal position and outlines </w:t>
      </w:r>
      <w:r>
        <w:rPr>
          <w:rFonts w:ascii="Arial" w:hAnsi="Arial" w:cs="Arial"/>
          <w:kern w:val="28"/>
        </w:rPr>
        <w:t>Nottinghamshire County Council’s</w:t>
      </w:r>
      <w:r w:rsidRPr="0039727D">
        <w:rPr>
          <w:rFonts w:ascii="Arial" w:hAnsi="Arial" w:cs="Arial"/>
          <w:kern w:val="28"/>
        </w:rPr>
        <w:t xml:space="preserve"> procedures in respect of </w:t>
      </w:r>
      <w:r>
        <w:rPr>
          <w:rFonts w:ascii="Arial" w:hAnsi="Arial" w:cs="Arial"/>
          <w:kern w:val="28"/>
        </w:rPr>
        <w:t xml:space="preserve">Elective Home Education. </w:t>
      </w:r>
    </w:p>
    <w:p w14:paraId="3DF9CA8F" w14:textId="77777777" w:rsidR="000C2753" w:rsidRDefault="000C2753" w:rsidP="000C2753">
      <w:pPr>
        <w:ind w:left="540"/>
        <w:jc w:val="both"/>
        <w:rPr>
          <w:rFonts w:ascii="Arial" w:hAnsi="Arial" w:cs="Arial"/>
          <w:kern w:val="28"/>
        </w:rPr>
      </w:pPr>
    </w:p>
    <w:p w14:paraId="0DAD6F96" w14:textId="1810C301" w:rsidR="000C2753" w:rsidRPr="000C2753" w:rsidRDefault="000C2753" w:rsidP="0046656F">
      <w:pPr>
        <w:numPr>
          <w:ilvl w:val="1"/>
          <w:numId w:val="1"/>
        </w:numPr>
        <w:tabs>
          <w:tab w:val="clear" w:pos="360"/>
          <w:tab w:val="num" w:pos="540"/>
        </w:tabs>
        <w:ind w:left="540" w:hanging="540"/>
        <w:jc w:val="both"/>
        <w:rPr>
          <w:rFonts w:ascii="Arial" w:hAnsi="Arial" w:cs="Arial"/>
          <w:kern w:val="28"/>
        </w:rPr>
      </w:pPr>
      <w:r w:rsidRPr="000C2753">
        <w:rPr>
          <w:rFonts w:ascii="Arial" w:hAnsi="Arial" w:cs="Arial"/>
          <w:kern w:val="28"/>
        </w:rPr>
        <w:t>Elective Home Education is the term used by the Department of Education to describe parents’ decisions to provide education for their children at home instead of sending them to school.  This is different to home tuition provided by the local authority other than at school because the electively home educated child does not appear on any school roll, or access provision made through the County Council’s ‘Educated Otherwise Than at School’ arrangements.</w:t>
      </w:r>
    </w:p>
    <w:p w14:paraId="753D561C" w14:textId="77777777" w:rsidR="0039727D" w:rsidRDefault="0039727D" w:rsidP="0039727D">
      <w:pPr>
        <w:ind w:left="540"/>
        <w:jc w:val="both"/>
        <w:rPr>
          <w:rFonts w:ascii="Arial" w:hAnsi="Arial" w:cs="Arial"/>
          <w:kern w:val="28"/>
        </w:rPr>
      </w:pPr>
    </w:p>
    <w:p w14:paraId="19DB3441" w14:textId="12087FAC" w:rsidR="00BA0E86" w:rsidRPr="006D5E34" w:rsidRDefault="0039727D" w:rsidP="0046656F">
      <w:pPr>
        <w:numPr>
          <w:ilvl w:val="1"/>
          <w:numId w:val="1"/>
        </w:numPr>
        <w:tabs>
          <w:tab w:val="clear" w:pos="360"/>
          <w:tab w:val="num" w:pos="540"/>
        </w:tabs>
        <w:ind w:left="540" w:hanging="540"/>
        <w:jc w:val="both"/>
        <w:rPr>
          <w:rFonts w:ascii="Arial" w:hAnsi="Arial" w:cs="Arial"/>
          <w:kern w:val="28"/>
        </w:rPr>
      </w:pPr>
      <w:r>
        <w:rPr>
          <w:rFonts w:ascii="Arial" w:hAnsi="Arial" w:cs="Arial"/>
          <w:kern w:val="28"/>
        </w:rPr>
        <w:t>Home education is an option that families may consider for their child</w:t>
      </w:r>
      <w:r w:rsidR="00170DE7">
        <w:rPr>
          <w:rFonts w:ascii="Arial" w:hAnsi="Arial" w:cs="Arial"/>
          <w:kern w:val="28"/>
        </w:rPr>
        <w:t>ren</w:t>
      </w:r>
      <w:r>
        <w:rPr>
          <w:rFonts w:ascii="Arial" w:hAnsi="Arial" w:cs="Arial"/>
          <w:kern w:val="28"/>
        </w:rPr>
        <w:t>’s education.</w:t>
      </w:r>
      <w:r w:rsidR="00E12F72" w:rsidRPr="006D5E34">
        <w:rPr>
          <w:rFonts w:ascii="Arial" w:hAnsi="Arial" w:cs="Arial"/>
          <w:kern w:val="28"/>
        </w:rPr>
        <w:t xml:space="preserve"> </w:t>
      </w:r>
      <w:r>
        <w:rPr>
          <w:rFonts w:ascii="Arial" w:hAnsi="Arial" w:cs="Arial"/>
          <w:kern w:val="28"/>
        </w:rPr>
        <w:t>Parents may choose to electively home educate their child for many reasons, this may include decisions based on ideological or philosophical views, religious or cultural beliefs or because they believe that their child’s needs may be better met in this way. It may be due to dissatisfaction with the school system or as a short</w:t>
      </w:r>
      <w:r w:rsidR="00E967B6">
        <w:rPr>
          <w:rFonts w:ascii="Arial" w:hAnsi="Arial" w:cs="Arial"/>
          <w:kern w:val="28"/>
        </w:rPr>
        <w:t>-</w:t>
      </w:r>
      <w:r>
        <w:rPr>
          <w:rFonts w:ascii="Arial" w:hAnsi="Arial" w:cs="Arial"/>
          <w:kern w:val="28"/>
        </w:rPr>
        <w:t>term intervention for a variety of reasons.</w:t>
      </w:r>
      <w:r w:rsidR="00CB61CB">
        <w:rPr>
          <w:rFonts w:ascii="Arial" w:hAnsi="Arial" w:cs="Arial"/>
          <w:kern w:val="28"/>
        </w:rPr>
        <w:t xml:space="preserve"> </w:t>
      </w:r>
    </w:p>
    <w:p w14:paraId="3EEADBB3" w14:textId="77777777" w:rsidR="0039727D" w:rsidRDefault="0039727D" w:rsidP="00CB61CB">
      <w:pPr>
        <w:pStyle w:val="ListParagraph"/>
        <w:ind w:left="0"/>
        <w:rPr>
          <w:rFonts w:ascii="Arial" w:hAnsi="Arial" w:cs="Arial"/>
          <w:kern w:val="28"/>
        </w:rPr>
      </w:pPr>
    </w:p>
    <w:p w14:paraId="487B57FA" w14:textId="2B600FCC" w:rsidR="0039727D" w:rsidRDefault="00CB61CB" w:rsidP="0046656F">
      <w:pPr>
        <w:numPr>
          <w:ilvl w:val="1"/>
          <w:numId w:val="1"/>
        </w:numPr>
        <w:tabs>
          <w:tab w:val="clear" w:pos="360"/>
          <w:tab w:val="num" w:pos="540"/>
        </w:tabs>
        <w:ind w:left="540" w:hanging="540"/>
        <w:jc w:val="both"/>
        <w:rPr>
          <w:rFonts w:ascii="Arial" w:hAnsi="Arial" w:cs="Arial"/>
          <w:kern w:val="28"/>
        </w:rPr>
      </w:pPr>
      <w:r w:rsidRPr="00CB61CB">
        <w:rPr>
          <w:rFonts w:ascii="Arial" w:hAnsi="Arial" w:cs="Arial"/>
          <w:kern w:val="28"/>
        </w:rPr>
        <w:t>Educating children at home works well when it is a positive, informed and dedicated choice, but there is evidence that not all children who are educated at home are in receipt of suitable education. The local authority has a moral and social obligation to ensure that children are safe and are being suitably educated</w:t>
      </w:r>
      <w:r>
        <w:rPr>
          <w:rFonts w:ascii="Arial" w:hAnsi="Arial" w:cs="Arial"/>
          <w:kern w:val="28"/>
        </w:rPr>
        <w:t xml:space="preserve"> and </w:t>
      </w:r>
      <w:r w:rsidR="0039727D">
        <w:rPr>
          <w:rFonts w:ascii="Arial" w:hAnsi="Arial" w:cs="Arial"/>
          <w:kern w:val="28"/>
        </w:rPr>
        <w:t>Nottinghamshire County Council</w:t>
      </w:r>
      <w:r>
        <w:rPr>
          <w:rFonts w:ascii="Arial" w:hAnsi="Arial" w:cs="Arial"/>
          <w:kern w:val="28"/>
        </w:rPr>
        <w:t xml:space="preserve">’s aim is to ensure that all children receive a good education that enables them to reach their potential and prosper into adulthood. </w:t>
      </w:r>
    </w:p>
    <w:p w14:paraId="15FBE617" w14:textId="77777777" w:rsidR="00D67EFF" w:rsidRDefault="00D67EFF" w:rsidP="00D67EFF">
      <w:pPr>
        <w:pStyle w:val="ListParagraph"/>
        <w:rPr>
          <w:rFonts w:ascii="Arial" w:hAnsi="Arial" w:cs="Arial"/>
          <w:kern w:val="28"/>
        </w:rPr>
      </w:pPr>
    </w:p>
    <w:p w14:paraId="1F4ADC8E" w14:textId="726F8DD9" w:rsidR="00D67EFF" w:rsidRDefault="00D67EFF" w:rsidP="0046656F">
      <w:pPr>
        <w:numPr>
          <w:ilvl w:val="1"/>
          <w:numId w:val="1"/>
        </w:numPr>
        <w:tabs>
          <w:tab w:val="clear" w:pos="360"/>
          <w:tab w:val="num" w:pos="540"/>
        </w:tabs>
        <w:ind w:left="540" w:hanging="540"/>
        <w:jc w:val="both"/>
        <w:rPr>
          <w:rFonts w:ascii="Arial" w:hAnsi="Arial" w:cs="Arial"/>
          <w:kern w:val="28"/>
        </w:rPr>
      </w:pPr>
      <w:r>
        <w:rPr>
          <w:rFonts w:ascii="Arial" w:hAnsi="Arial" w:cs="Arial"/>
          <w:kern w:val="28"/>
        </w:rPr>
        <w:t xml:space="preserve">As there is no compulsory registration scheme for children who are electively home educated </w:t>
      </w:r>
      <w:r w:rsidRPr="00D67EFF">
        <w:rPr>
          <w:rFonts w:ascii="Arial" w:hAnsi="Arial" w:cs="Arial"/>
          <w:kern w:val="28"/>
        </w:rPr>
        <w:t xml:space="preserve">the number of children who are </w:t>
      </w:r>
      <w:r>
        <w:rPr>
          <w:rFonts w:ascii="Arial" w:hAnsi="Arial" w:cs="Arial"/>
          <w:kern w:val="28"/>
        </w:rPr>
        <w:t xml:space="preserve">educated in this way </w:t>
      </w:r>
      <w:r w:rsidRPr="00D67EFF">
        <w:rPr>
          <w:rFonts w:ascii="Arial" w:hAnsi="Arial" w:cs="Arial"/>
          <w:kern w:val="28"/>
        </w:rPr>
        <w:t xml:space="preserve">remains unknown.  </w:t>
      </w:r>
      <w:bookmarkStart w:id="2" w:name="_Hlk21613887"/>
      <w:bookmarkStart w:id="3" w:name="_GoBack"/>
      <w:r w:rsidRPr="00D67EFF">
        <w:rPr>
          <w:rFonts w:ascii="Arial" w:hAnsi="Arial" w:cs="Arial"/>
          <w:kern w:val="28"/>
        </w:rPr>
        <w:t>Nationally the number of electively home educated children is believed to be growing steadily and this is reflected in Nottinghamshire.</w:t>
      </w:r>
      <w:bookmarkEnd w:id="2"/>
      <w:bookmarkEnd w:id="3"/>
    </w:p>
    <w:p w14:paraId="4D7FD04C" w14:textId="77777777" w:rsidR="00304D28" w:rsidRPr="006D5E34" w:rsidRDefault="00304D28" w:rsidP="00304D28">
      <w:pPr>
        <w:jc w:val="both"/>
        <w:rPr>
          <w:rFonts w:ascii="Arial" w:hAnsi="Arial" w:cs="Arial"/>
          <w:kern w:val="28"/>
        </w:rPr>
      </w:pPr>
    </w:p>
    <w:p w14:paraId="3B66C1E9" w14:textId="77777777" w:rsidR="00304D28" w:rsidRPr="006D5E34" w:rsidRDefault="00304D28" w:rsidP="00304D28">
      <w:pPr>
        <w:jc w:val="both"/>
        <w:rPr>
          <w:rFonts w:ascii="Arial" w:hAnsi="Arial" w:cs="Arial"/>
          <w:kern w:val="28"/>
        </w:rPr>
      </w:pPr>
    </w:p>
    <w:p w14:paraId="7029DA5D" w14:textId="77777777" w:rsidR="00A925A5" w:rsidRPr="006D5E34" w:rsidRDefault="00A925A5" w:rsidP="006A1BE8">
      <w:pPr>
        <w:tabs>
          <w:tab w:val="left" w:pos="540"/>
        </w:tabs>
        <w:jc w:val="both"/>
        <w:rPr>
          <w:rFonts w:ascii="Arial" w:hAnsi="Arial" w:cs="Arial"/>
          <w:b/>
          <w:bCs/>
          <w:kern w:val="28"/>
        </w:rPr>
      </w:pPr>
      <w:r w:rsidRPr="006D5E34">
        <w:rPr>
          <w:rFonts w:ascii="Arial" w:hAnsi="Arial" w:cs="Arial"/>
          <w:b/>
          <w:bCs/>
          <w:kern w:val="28"/>
        </w:rPr>
        <w:t>2.</w:t>
      </w:r>
      <w:r w:rsidR="006A1BE8" w:rsidRPr="006D5E34">
        <w:rPr>
          <w:rFonts w:ascii="Arial" w:hAnsi="Arial" w:cs="Arial"/>
          <w:b/>
          <w:bCs/>
          <w:kern w:val="28"/>
        </w:rPr>
        <w:tab/>
      </w:r>
      <w:r w:rsidRPr="006D5E34">
        <w:rPr>
          <w:rFonts w:ascii="Arial" w:hAnsi="Arial" w:cs="Arial"/>
          <w:b/>
          <w:bCs/>
          <w:kern w:val="28"/>
        </w:rPr>
        <w:t>Background</w:t>
      </w:r>
    </w:p>
    <w:p w14:paraId="10AB1002" w14:textId="77777777" w:rsidR="00A925A5" w:rsidRPr="006D5E34" w:rsidRDefault="00A925A5" w:rsidP="00880A63">
      <w:pPr>
        <w:jc w:val="both"/>
        <w:rPr>
          <w:rFonts w:ascii="Arial" w:hAnsi="Arial" w:cs="Arial"/>
          <w:kern w:val="28"/>
        </w:rPr>
      </w:pPr>
    </w:p>
    <w:p w14:paraId="55E62BAD" w14:textId="4163DFB7" w:rsidR="00CB61CB" w:rsidRDefault="00CB61CB" w:rsidP="00CB61CB">
      <w:pPr>
        <w:tabs>
          <w:tab w:val="left" w:pos="540"/>
        </w:tabs>
        <w:ind w:left="540" w:hanging="540"/>
        <w:jc w:val="both"/>
        <w:rPr>
          <w:rFonts w:ascii="Arial" w:hAnsi="Arial" w:cs="Arial"/>
          <w:kern w:val="28"/>
        </w:rPr>
      </w:pPr>
      <w:r>
        <w:rPr>
          <w:rFonts w:ascii="Arial" w:hAnsi="Arial" w:cs="Arial"/>
          <w:kern w:val="28"/>
        </w:rPr>
        <w:t>2.1</w:t>
      </w:r>
      <w:r w:rsidR="006A1BE8" w:rsidRPr="006D5E34">
        <w:rPr>
          <w:rFonts w:ascii="Arial" w:hAnsi="Arial" w:cs="Arial"/>
          <w:kern w:val="28"/>
        </w:rPr>
        <w:tab/>
      </w:r>
      <w:r w:rsidR="000C2753">
        <w:rPr>
          <w:rFonts w:ascii="Arial" w:hAnsi="Arial" w:cs="Arial"/>
          <w:kern w:val="28"/>
        </w:rPr>
        <w:t xml:space="preserve">This policy is informed by the </w:t>
      </w:r>
      <w:hyperlink r:id="rId9" w:history="1">
        <w:r w:rsidR="000C2753" w:rsidRPr="001605A4">
          <w:rPr>
            <w:rStyle w:val="Hyperlink"/>
            <w:rFonts w:ascii="Arial" w:hAnsi="Arial" w:cs="Arial"/>
            <w:kern w:val="28"/>
          </w:rPr>
          <w:t>2019 guidance provided by the DfE</w:t>
        </w:r>
      </w:hyperlink>
      <w:r w:rsidR="00D22BD2">
        <w:rPr>
          <w:rFonts w:ascii="Arial" w:hAnsi="Arial" w:cs="Arial"/>
          <w:kern w:val="28"/>
        </w:rPr>
        <w:t>.</w:t>
      </w:r>
    </w:p>
    <w:p w14:paraId="31569D3C" w14:textId="77777777" w:rsidR="00CB61CB" w:rsidRDefault="00CB61CB" w:rsidP="00CB61CB">
      <w:pPr>
        <w:tabs>
          <w:tab w:val="left" w:pos="540"/>
        </w:tabs>
        <w:ind w:left="540" w:hanging="540"/>
        <w:jc w:val="both"/>
        <w:rPr>
          <w:rFonts w:ascii="Arial" w:hAnsi="Arial" w:cs="Arial"/>
          <w:kern w:val="28"/>
        </w:rPr>
      </w:pPr>
    </w:p>
    <w:p w14:paraId="7678560C" w14:textId="0B42CEB1" w:rsidR="00F7081B" w:rsidRDefault="00CB61CB" w:rsidP="00CB61CB">
      <w:pPr>
        <w:tabs>
          <w:tab w:val="left" w:pos="540"/>
        </w:tabs>
        <w:ind w:left="540" w:hanging="540"/>
        <w:jc w:val="both"/>
        <w:rPr>
          <w:rFonts w:ascii="Arial" w:hAnsi="Arial" w:cs="Arial"/>
          <w:kern w:val="28"/>
        </w:rPr>
      </w:pPr>
      <w:r>
        <w:rPr>
          <w:rFonts w:ascii="Arial" w:hAnsi="Arial" w:cs="Arial"/>
          <w:kern w:val="28"/>
        </w:rPr>
        <w:t xml:space="preserve">2.2 </w:t>
      </w:r>
      <w:r>
        <w:rPr>
          <w:rFonts w:ascii="Arial" w:hAnsi="Arial" w:cs="Arial"/>
          <w:kern w:val="28"/>
        </w:rPr>
        <w:tab/>
      </w:r>
      <w:r w:rsidR="00D22BD2">
        <w:rPr>
          <w:rFonts w:ascii="Arial" w:hAnsi="Arial" w:cs="Arial"/>
          <w:kern w:val="28"/>
        </w:rPr>
        <w:t xml:space="preserve">Section 7 of the </w:t>
      </w:r>
      <w:hyperlink r:id="rId10" w:history="1">
        <w:proofErr w:type="spellStart"/>
        <w:r w:rsidR="00D22BD2" w:rsidRPr="001605A4">
          <w:rPr>
            <w:rStyle w:val="Hyperlink"/>
            <w:rFonts w:ascii="Arial" w:hAnsi="Arial" w:cs="Arial"/>
            <w:kern w:val="28"/>
          </w:rPr>
          <w:t>T</w:t>
        </w:r>
        <w:r w:rsidR="000C2753" w:rsidRPr="001605A4">
          <w:rPr>
            <w:rStyle w:val="Hyperlink"/>
            <w:rFonts w:ascii="Arial" w:hAnsi="Arial" w:cs="Arial"/>
            <w:kern w:val="28"/>
          </w:rPr>
          <w:t>he</w:t>
        </w:r>
        <w:proofErr w:type="spellEnd"/>
        <w:r w:rsidR="000C2753" w:rsidRPr="001605A4">
          <w:rPr>
            <w:rStyle w:val="Hyperlink"/>
            <w:rFonts w:ascii="Arial" w:hAnsi="Arial" w:cs="Arial"/>
            <w:kern w:val="28"/>
          </w:rPr>
          <w:t xml:space="preserve"> Education Act 1996</w:t>
        </w:r>
      </w:hyperlink>
      <w:r w:rsidR="00D22BD2">
        <w:rPr>
          <w:rFonts w:ascii="Arial" w:hAnsi="Arial" w:cs="Arial"/>
          <w:kern w:val="28"/>
        </w:rPr>
        <w:t xml:space="preserve"> provides that:</w:t>
      </w:r>
    </w:p>
    <w:p w14:paraId="12D787F7" w14:textId="77777777" w:rsidR="00D22BD2" w:rsidRDefault="00D22BD2" w:rsidP="000C2753">
      <w:pPr>
        <w:tabs>
          <w:tab w:val="left" w:pos="540"/>
        </w:tabs>
        <w:ind w:left="540" w:hanging="540"/>
        <w:jc w:val="both"/>
        <w:rPr>
          <w:rFonts w:ascii="Arial" w:hAnsi="Arial" w:cs="Arial"/>
          <w:kern w:val="28"/>
        </w:rPr>
      </w:pPr>
    </w:p>
    <w:p w14:paraId="4D646365" w14:textId="2A61F02C" w:rsidR="00D22BD2" w:rsidRDefault="00D22BD2" w:rsidP="00CB61CB">
      <w:pPr>
        <w:pStyle w:val="Default"/>
        <w:ind w:left="540"/>
        <w:rPr>
          <w:i/>
          <w:iCs/>
          <w:sz w:val="23"/>
          <w:szCs w:val="23"/>
        </w:rPr>
      </w:pPr>
      <w:r>
        <w:rPr>
          <w:i/>
          <w:iCs/>
          <w:sz w:val="23"/>
          <w:szCs w:val="23"/>
        </w:rPr>
        <w:t xml:space="preserve">"The parent of every child of compulsory school age shall cause him to receive efficient full-time education suitable </w:t>
      </w:r>
      <w:r w:rsidR="00CB61CB">
        <w:rPr>
          <w:i/>
          <w:iCs/>
          <w:sz w:val="23"/>
          <w:szCs w:val="23"/>
        </w:rPr>
        <w:t>–</w:t>
      </w:r>
      <w:r>
        <w:rPr>
          <w:i/>
          <w:iCs/>
          <w:sz w:val="23"/>
          <w:szCs w:val="23"/>
        </w:rPr>
        <w:t xml:space="preserve"> </w:t>
      </w:r>
    </w:p>
    <w:p w14:paraId="7109625A" w14:textId="77777777" w:rsidR="00CB61CB" w:rsidRDefault="00CB61CB" w:rsidP="00CB61CB">
      <w:pPr>
        <w:pStyle w:val="Default"/>
        <w:ind w:left="540"/>
        <w:rPr>
          <w:sz w:val="23"/>
          <w:szCs w:val="23"/>
        </w:rPr>
      </w:pPr>
    </w:p>
    <w:p w14:paraId="1F45FD20" w14:textId="77777777" w:rsidR="00D22BD2" w:rsidRDefault="00D22BD2" w:rsidP="00CB61CB">
      <w:pPr>
        <w:pStyle w:val="Default"/>
        <w:ind w:firstLine="540"/>
        <w:rPr>
          <w:sz w:val="23"/>
          <w:szCs w:val="23"/>
        </w:rPr>
      </w:pPr>
      <w:r>
        <w:rPr>
          <w:i/>
          <w:iCs/>
          <w:sz w:val="23"/>
          <w:szCs w:val="23"/>
        </w:rPr>
        <w:lastRenderedPageBreak/>
        <w:t xml:space="preserve">(a) to his age, ability and aptitude, and </w:t>
      </w:r>
    </w:p>
    <w:p w14:paraId="5B0C6986" w14:textId="77777777" w:rsidR="00D22BD2" w:rsidRDefault="00D22BD2" w:rsidP="00CB61CB">
      <w:pPr>
        <w:pStyle w:val="Default"/>
        <w:ind w:firstLine="540"/>
        <w:rPr>
          <w:sz w:val="23"/>
          <w:szCs w:val="23"/>
        </w:rPr>
      </w:pPr>
      <w:r>
        <w:rPr>
          <w:i/>
          <w:iCs/>
          <w:sz w:val="23"/>
          <w:szCs w:val="23"/>
        </w:rPr>
        <w:t xml:space="preserve">(b) to any special educational </w:t>
      </w:r>
      <w:proofErr w:type="gramStart"/>
      <w:r>
        <w:rPr>
          <w:i/>
          <w:iCs/>
          <w:sz w:val="23"/>
          <w:szCs w:val="23"/>
        </w:rPr>
        <w:t>needs</w:t>
      </w:r>
      <w:proofErr w:type="gramEnd"/>
      <w:r>
        <w:rPr>
          <w:i/>
          <w:iCs/>
          <w:sz w:val="23"/>
          <w:szCs w:val="23"/>
        </w:rPr>
        <w:t xml:space="preserve"> he may have, </w:t>
      </w:r>
    </w:p>
    <w:p w14:paraId="05A853C8" w14:textId="77777777" w:rsidR="00CB61CB" w:rsidRDefault="00CB61CB" w:rsidP="00D22BD2">
      <w:pPr>
        <w:tabs>
          <w:tab w:val="left" w:pos="540"/>
        </w:tabs>
        <w:ind w:left="540" w:hanging="540"/>
        <w:jc w:val="both"/>
        <w:rPr>
          <w:i/>
          <w:iCs/>
          <w:sz w:val="23"/>
          <w:szCs w:val="23"/>
        </w:rPr>
      </w:pPr>
      <w:r>
        <w:rPr>
          <w:i/>
          <w:iCs/>
          <w:sz w:val="23"/>
          <w:szCs w:val="23"/>
        </w:rPr>
        <w:tab/>
      </w:r>
    </w:p>
    <w:p w14:paraId="2AD03B88" w14:textId="0A477FE2" w:rsidR="00D22BD2" w:rsidRDefault="00CB61CB" w:rsidP="00D22BD2">
      <w:pPr>
        <w:tabs>
          <w:tab w:val="left" w:pos="540"/>
        </w:tabs>
        <w:ind w:left="540" w:hanging="540"/>
        <w:jc w:val="both"/>
        <w:rPr>
          <w:rFonts w:ascii="Arial" w:hAnsi="Arial" w:cs="Arial"/>
          <w:kern w:val="28"/>
        </w:rPr>
      </w:pPr>
      <w:r>
        <w:rPr>
          <w:i/>
          <w:iCs/>
          <w:sz w:val="23"/>
          <w:szCs w:val="23"/>
        </w:rPr>
        <w:tab/>
      </w:r>
      <w:r w:rsidR="00D22BD2">
        <w:rPr>
          <w:i/>
          <w:iCs/>
          <w:sz w:val="23"/>
          <w:szCs w:val="23"/>
        </w:rPr>
        <w:t>either by regular attendance at school or otherwise."</w:t>
      </w:r>
    </w:p>
    <w:p w14:paraId="55919442" w14:textId="4CF18C4E" w:rsidR="00D22BD2" w:rsidRDefault="00D22BD2" w:rsidP="000C2753">
      <w:pPr>
        <w:tabs>
          <w:tab w:val="left" w:pos="540"/>
        </w:tabs>
        <w:ind w:left="540" w:hanging="540"/>
        <w:jc w:val="both"/>
        <w:rPr>
          <w:rFonts w:ascii="Arial" w:hAnsi="Arial" w:cs="Arial"/>
          <w:kern w:val="28"/>
        </w:rPr>
      </w:pPr>
    </w:p>
    <w:p w14:paraId="69A06E7D" w14:textId="75283CAB" w:rsidR="00D22BD2" w:rsidRDefault="00D22BD2" w:rsidP="005B2C30">
      <w:pPr>
        <w:tabs>
          <w:tab w:val="left" w:pos="540"/>
        </w:tabs>
        <w:ind w:left="540" w:hanging="540"/>
        <w:jc w:val="both"/>
        <w:rPr>
          <w:rFonts w:ascii="Arial" w:hAnsi="Arial" w:cs="Arial"/>
          <w:kern w:val="28"/>
        </w:rPr>
      </w:pPr>
      <w:r>
        <w:rPr>
          <w:rFonts w:ascii="Arial" w:hAnsi="Arial" w:cs="Arial"/>
          <w:kern w:val="28"/>
        </w:rPr>
        <w:t>2.</w:t>
      </w:r>
      <w:r w:rsidR="00CB61CB">
        <w:rPr>
          <w:rFonts w:ascii="Arial" w:hAnsi="Arial" w:cs="Arial"/>
          <w:kern w:val="28"/>
        </w:rPr>
        <w:t>3</w:t>
      </w:r>
      <w:r>
        <w:rPr>
          <w:rFonts w:ascii="Arial" w:hAnsi="Arial" w:cs="Arial"/>
          <w:kern w:val="28"/>
        </w:rPr>
        <w:t xml:space="preserve"> The </w:t>
      </w:r>
      <w:hyperlink r:id="rId11" w:history="1">
        <w:r w:rsidRPr="00BC5485">
          <w:rPr>
            <w:rStyle w:val="Hyperlink"/>
            <w:rFonts w:ascii="Arial" w:hAnsi="Arial" w:cs="Arial"/>
            <w:kern w:val="28"/>
          </w:rPr>
          <w:t>United Nations Convention on the Rights of the Child (Article 28)</w:t>
        </w:r>
      </w:hyperlink>
      <w:r>
        <w:rPr>
          <w:rFonts w:ascii="Arial" w:hAnsi="Arial" w:cs="Arial"/>
          <w:kern w:val="28"/>
        </w:rPr>
        <w:t xml:space="preserve"> recognises the right of all children to an education</w:t>
      </w:r>
    </w:p>
    <w:p w14:paraId="1FFC5AFF" w14:textId="2F3BAC73" w:rsidR="006F36F1" w:rsidRDefault="006F36F1" w:rsidP="000C2753">
      <w:pPr>
        <w:tabs>
          <w:tab w:val="left" w:pos="540"/>
        </w:tabs>
        <w:ind w:left="540" w:hanging="540"/>
        <w:jc w:val="both"/>
        <w:rPr>
          <w:rFonts w:ascii="Arial" w:hAnsi="Arial" w:cs="Arial"/>
          <w:kern w:val="28"/>
        </w:rPr>
      </w:pPr>
    </w:p>
    <w:p w14:paraId="19B99B85" w14:textId="37B42059" w:rsidR="006F36F1" w:rsidRPr="006F36F1" w:rsidRDefault="006F36F1" w:rsidP="006F36F1">
      <w:pPr>
        <w:tabs>
          <w:tab w:val="left" w:pos="540"/>
        </w:tabs>
        <w:ind w:left="540" w:hanging="540"/>
        <w:jc w:val="both"/>
        <w:rPr>
          <w:rFonts w:ascii="Arial" w:hAnsi="Arial" w:cs="Arial"/>
          <w:kern w:val="28"/>
        </w:rPr>
      </w:pPr>
      <w:r>
        <w:rPr>
          <w:rFonts w:ascii="Arial" w:hAnsi="Arial" w:cs="Arial"/>
          <w:kern w:val="28"/>
        </w:rPr>
        <w:t xml:space="preserve">2.4 </w:t>
      </w:r>
      <w:r w:rsidR="005B2C30">
        <w:rPr>
          <w:rFonts w:ascii="Arial" w:hAnsi="Arial" w:cs="Arial"/>
          <w:kern w:val="28"/>
        </w:rPr>
        <w:tab/>
      </w:r>
      <w:hyperlink r:id="rId12" w:history="1">
        <w:r w:rsidRPr="00BC5485">
          <w:rPr>
            <w:rStyle w:val="Hyperlink"/>
            <w:rFonts w:ascii="Arial" w:hAnsi="Arial" w:cs="Arial"/>
            <w:kern w:val="28"/>
          </w:rPr>
          <w:t>Article 2 of Protocol 1 of the European Convention on Human Rights</w:t>
        </w:r>
      </w:hyperlink>
      <w:r w:rsidRPr="006F36F1">
        <w:rPr>
          <w:rFonts w:ascii="Arial" w:hAnsi="Arial" w:cs="Arial"/>
          <w:kern w:val="28"/>
        </w:rPr>
        <w:t xml:space="preserve"> states</w:t>
      </w:r>
      <w:r w:rsidR="005B2C30">
        <w:rPr>
          <w:rFonts w:ascii="Arial" w:hAnsi="Arial" w:cs="Arial"/>
          <w:kern w:val="28"/>
        </w:rPr>
        <w:br/>
      </w:r>
      <w:r w:rsidRPr="006F36F1">
        <w:rPr>
          <w:rFonts w:ascii="Arial" w:hAnsi="Arial" w:cs="Arial"/>
          <w:kern w:val="28"/>
        </w:rPr>
        <w:t xml:space="preserve"> that: </w:t>
      </w:r>
    </w:p>
    <w:p w14:paraId="54C6C6B8" w14:textId="77777777" w:rsidR="006F36F1" w:rsidRDefault="006F36F1" w:rsidP="006F36F1">
      <w:pPr>
        <w:tabs>
          <w:tab w:val="left" w:pos="540"/>
        </w:tabs>
        <w:ind w:left="540" w:hanging="540"/>
        <w:jc w:val="both"/>
        <w:rPr>
          <w:rFonts w:ascii="Arial" w:hAnsi="Arial" w:cs="Arial"/>
          <w:i/>
          <w:iCs/>
          <w:kern w:val="28"/>
        </w:rPr>
      </w:pPr>
      <w:r>
        <w:rPr>
          <w:rFonts w:ascii="Arial" w:hAnsi="Arial" w:cs="Arial"/>
          <w:i/>
          <w:iCs/>
          <w:kern w:val="28"/>
        </w:rPr>
        <w:tab/>
      </w:r>
    </w:p>
    <w:p w14:paraId="1F537A04" w14:textId="0014DA97" w:rsidR="006F36F1" w:rsidRDefault="006F36F1" w:rsidP="006F36F1">
      <w:pPr>
        <w:tabs>
          <w:tab w:val="left" w:pos="540"/>
        </w:tabs>
        <w:ind w:left="540" w:hanging="540"/>
        <w:jc w:val="both"/>
        <w:rPr>
          <w:rFonts w:ascii="Arial" w:hAnsi="Arial" w:cs="Arial"/>
          <w:i/>
          <w:iCs/>
          <w:kern w:val="28"/>
        </w:rPr>
      </w:pPr>
      <w:r>
        <w:rPr>
          <w:rFonts w:ascii="Arial" w:hAnsi="Arial" w:cs="Arial"/>
          <w:i/>
          <w:iCs/>
          <w:kern w:val="28"/>
        </w:rPr>
        <w:tab/>
      </w:r>
      <w:r w:rsidRPr="006F36F1">
        <w:rPr>
          <w:rFonts w:ascii="Arial" w:hAnsi="Arial" w:cs="Arial"/>
          <w:i/>
          <w:iCs/>
          <w:kern w:val="28"/>
        </w:rPr>
        <w:t>"No person shall be denied the right to education. In the exercise of any functions which it assumes in relation to education and to teaching, the State shall respect the right of parents to ensure such education and teaching is in conformity with their own religious and philosophical convictions."</w:t>
      </w:r>
    </w:p>
    <w:p w14:paraId="3B127F97" w14:textId="77777777" w:rsidR="009950F3" w:rsidRDefault="009950F3" w:rsidP="006F36F1">
      <w:pPr>
        <w:tabs>
          <w:tab w:val="left" w:pos="540"/>
        </w:tabs>
        <w:ind w:left="540" w:hanging="540"/>
        <w:jc w:val="both"/>
        <w:rPr>
          <w:rFonts w:ascii="Arial" w:hAnsi="Arial" w:cs="Arial"/>
          <w:i/>
          <w:iCs/>
          <w:kern w:val="28"/>
        </w:rPr>
      </w:pPr>
    </w:p>
    <w:p w14:paraId="32129AC0" w14:textId="1449D02D" w:rsidR="009950F3" w:rsidRDefault="009950F3" w:rsidP="005B2C30">
      <w:pPr>
        <w:tabs>
          <w:tab w:val="left" w:pos="540"/>
        </w:tabs>
        <w:ind w:left="540" w:hanging="540"/>
        <w:jc w:val="both"/>
        <w:rPr>
          <w:rFonts w:ascii="Arial" w:hAnsi="Arial" w:cs="Arial"/>
          <w:kern w:val="28"/>
        </w:rPr>
      </w:pPr>
      <w:r>
        <w:rPr>
          <w:rFonts w:ascii="Arial" w:hAnsi="Arial" w:cs="Arial"/>
          <w:kern w:val="28"/>
        </w:rPr>
        <w:t xml:space="preserve">2.5 </w:t>
      </w:r>
      <w:r w:rsidR="005B2C30">
        <w:rPr>
          <w:rFonts w:ascii="Arial" w:hAnsi="Arial" w:cs="Arial"/>
          <w:kern w:val="28"/>
        </w:rPr>
        <w:tab/>
      </w:r>
      <w:r w:rsidRPr="009950F3">
        <w:rPr>
          <w:rFonts w:ascii="Arial" w:hAnsi="Arial" w:cs="Arial"/>
          <w:kern w:val="28"/>
        </w:rPr>
        <w:t>Nottinghamshire</w:t>
      </w:r>
      <w:r>
        <w:rPr>
          <w:rFonts w:ascii="Arial" w:hAnsi="Arial" w:cs="Arial"/>
          <w:kern w:val="28"/>
        </w:rPr>
        <w:t xml:space="preserve"> County Council</w:t>
      </w:r>
      <w:r w:rsidRPr="009950F3">
        <w:rPr>
          <w:rFonts w:ascii="Arial" w:hAnsi="Arial" w:cs="Arial"/>
          <w:kern w:val="28"/>
        </w:rPr>
        <w:t xml:space="preserve"> is committed to eliminating discrimination, advancing equality of opportunity and fostering good relations between people in accordance with the </w:t>
      </w:r>
      <w:hyperlink r:id="rId13" w:history="1">
        <w:r w:rsidRPr="00BC5485">
          <w:rPr>
            <w:rStyle w:val="Hyperlink"/>
            <w:rFonts w:ascii="Arial" w:hAnsi="Arial" w:cs="Arial"/>
            <w:kern w:val="28"/>
          </w:rPr>
          <w:t>Equality Act 2010</w:t>
        </w:r>
      </w:hyperlink>
      <w:r w:rsidRPr="009950F3">
        <w:rPr>
          <w:rFonts w:ascii="Arial" w:hAnsi="Arial" w:cs="Arial"/>
          <w:kern w:val="28"/>
        </w:rPr>
        <w:t xml:space="preserve"> and the </w:t>
      </w:r>
      <w:hyperlink r:id="rId14" w:history="1">
        <w:r w:rsidRPr="00BC5485">
          <w:rPr>
            <w:rStyle w:val="Hyperlink"/>
            <w:rFonts w:ascii="Arial" w:hAnsi="Arial" w:cs="Arial"/>
            <w:kern w:val="28"/>
          </w:rPr>
          <w:t>Public Sector Equality Duty</w:t>
        </w:r>
      </w:hyperlink>
      <w:r w:rsidRPr="009950F3">
        <w:rPr>
          <w:rFonts w:ascii="Arial" w:hAnsi="Arial" w:cs="Arial"/>
          <w:kern w:val="28"/>
        </w:rPr>
        <w:t>.</w:t>
      </w:r>
    </w:p>
    <w:p w14:paraId="2D12B1BF" w14:textId="77777777" w:rsidR="000C2753" w:rsidRPr="000C2753" w:rsidRDefault="000C2753" w:rsidP="000C2753">
      <w:pPr>
        <w:tabs>
          <w:tab w:val="left" w:pos="540"/>
        </w:tabs>
        <w:ind w:left="540" w:hanging="540"/>
        <w:jc w:val="both"/>
        <w:rPr>
          <w:rFonts w:ascii="Arial" w:hAnsi="Arial" w:cs="Arial"/>
          <w:kern w:val="28"/>
        </w:rPr>
      </w:pPr>
    </w:p>
    <w:p w14:paraId="018A07CB" w14:textId="77777777" w:rsidR="00CE1C69" w:rsidRPr="006D5E34" w:rsidRDefault="00CE1C69" w:rsidP="00603653">
      <w:pPr>
        <w:widowControl w:val="0"/>
        <w:tabs>
          <w:tab w:val="left" w:pos="540"/>
        </w:tabs>
        <w:overflowPunct w:val="0"/>
        <w:autoSpaceDE w:val="0"/>
        <w:autoSpaceDN w:val="0"/>
        <w:adjustRightInd w:val="0"/>
        <w:jc w:val="both"/>
        <w:rPr>
          <w:rFonts w:ascii="Arial" w:hAnsi="Arial" w:cs="Arial"/>
          <w:kern w:val="28"/>
          <w:lang w:val="en-US"/>
        </w:rPr>
      </w:pPr>
    </w:p>
    <w:p w14:paraId="364B99BA" w14:textId="4EF0DA22" w:rsidR="00603653" w:rsidRDefault="00603653" w:rsidP="00603653">
      <w:pPr>
        <w:widowControl w:val="0"/>
        <w:tabs>
          <w:tab w:val="left" w:pos="540"/>
        </w:tabs>
        <w:overflowPunct w:val="0"/>
        <w:autoSpaceDE w:val="0"/>
        <w:autoSpaceDN w:val="0"/>
        <w:adjustRightInd w:val="0"/>
        <w:jc w:val="both"/>
        <w:rPr>
          <w:rFonts w:ascii="Arial" w:hAnsi="Arial" w:cs="Arial"/>
          <w:b/>
          <w:bCs/>
          <w:kern w:val="28"/>
        </w:rPr>
      </w:pPr>
      <w:r w:rsidRPr="006D5E34">
        <w:rPr>
          <w:rFonts w:ascii="Arial" w:hAnsi="Arial" w:cs="Arial"/>
          <w:b/>
          <w:bCs/>
          <w:kern w:val="28"/>
        </w:rPr>
        <w:t>3.</w:t>
      </w:r>
      <w:r w:rsidRPr="006D5E34">
        <w:rPr>
          <w:rFonts w:ascii="Arial" w:hAnsi="Arial" w:cs="Arial"/>
          <w:b/>
          <w:bCs/>
          <w:kern w:val="28"/>
        </w:rPr>
        <w:tab/>
        <w:t>Aims of the Policy</w:t>
      </w:r>
    </w:p>
    <w:p w14:paraId="08ED3175" w14:textId="77777777" w:rsidR="006F36F1" w:rsidRPr="006D5E34" w:rsidRDefault="006F36F1" w:rsidP="00603653">
      <w:pPr>
        <w:widowControl w:val="0"/>
        <w:tabs>
          <w:tab w:val="left" w:pos="540"/>
        </w:tabs>
        <w:overflowPunct w:val="0"/>
        <w:autoSpaceDE w:val="0"/>
        <w:autoSpaceDN w:val="0"/>
        <w:adjustRightInd w:val="0"/>
        <w:jc w:val="both"/>
        <w:rPr>
          <w:rFonts w:ascii="Arial" w:hAnsi="Arial" w:cs="Arial"/>
          <w:kern w:val="28"/>
        </w:rPr>
      </w:pPr>
    </w:p>
    <w:p w14:paraId="0D553832" w14:textId="77777777" w:rsidR="00603653" w:rsidRPr="006D5E34" w:rsidRDefault="00603653" w:rsidP="00603653">
      <w:pPr>
        <w:widowControl w:val="0"/>
        <w:overflowPunct w:val="0"/>
        <w:autoSpaceDE w:val="0"/>
        <w:autoSpaceDN w:val="0"/>
        <w:adjustRightInd w:val="0"/>
        <w:jc w:val="both"/>
        <w:rPr>
          <w:rFonts w:ascii="Arial" w:hAnsi="Arial" w:cs="Arial"/>
          <w:kern w:val="28"/>
        </w:rPr>
      </w:pPr>
    </w:p>
    <w:p w14:paraId="19599A34" w14:textId="5AD533C1" w:rsidR="004D4393" w:rsidRPr="006D5E34" w:rsidRDefault="00603653" w:rsidP="0046656F">
      <w:pPr>
        <w:widowControl w:val="0"/>
        <w:numPr>
          <w:ilvl w:val="1"/>
          <w:numId w:val="2"/>
        </w:numPr>
        <w:overflowPunct w:val="0"/>
        <w:autoSpaceDE w:val="0"/>
        <w:autoSpaceDN w:val="0"/>
        <w:adjustRightInd w:val="0"/>
        <w:jc w:val="both"/>
        <w:rPr>
          <w:rFonts w:ascii="Arial" w:hAnsi="Arial" w:cs="Arial"/>
          <w:kern w:val="28"/>
        </w:rPr>
      </w:pPr>
      <w:r w:rsidRPr="006D5E34">
        <w:rPr>
          <w:rFonts w:ascii="Arial" w:hAnsi="Arial" w:cs="Arial"/>
          <w:kern w:val="28"/>
        </w:rPr>
        <w:t>The aim of this policy is to ensure that the local authority</w:t>
      </w:r>
      <w:r w:rsidR="009A7BE7" w:rsidRPr="006D5E34">
        <w:rPr>
          <w:rFonts w:ascii="Arial" w:hAnsi="Arial" w:cs="Arial"/>
          <w:kern w:val="28"/>
        </w:rPr>
        <w:t xml:space="preserve"> </w:t>
      </w:r>
      <w:r w:rsidR="004D4393" w:rsidRPr="006D5E34">
        <w:rPr>
          <w:rFonts w:ascii="Arial" w:hAnsi="Arial" w:cs="Arial"/>
          <w:kern w:val="28"/>
        </w:rPr>
        <w:t xml:space="preserve">has </w:t>
      </w:r>
      <w:r w:rsidR="000C2753">
        <w:rPr>
          <w:rFonts w:ascii="Arial" w:hAnsi="Arial" w:cs="Arial"/>
          <w:kern w:val="28"/>
        </w:rPr>
        <w:t xml:space="preserve">clear and consistent </w:t>
      </w:r>
      <w:r w:rsidR="004D4393" w:rsidRPr="006D5E34">
        <w:rPr>
          <w:rFonts w:ascii="Arial" w:hAnsi="Arial" w:cs="Arial"/>
          <w:kern w:val="28"/>
        </w:rPr>
        <w:t>procedures in place for</w:t>
      </w:r>
      <w:r w:rsidR="000C2753">
        <w:rPr>
          <w:rFonts w:ascii="Arial" w:hAnsi="Arial" w:cs="Arial"/>
          <w:kern w:val="28"/>
        </w:rPr>
        <w:t xml:space="preserve"> working in partnership with parents who choose to Electively Home Educate their children and</w:t>
      </w:r>
      <w:r w:rsidR="004D4393" w:rsidRPr="006D5E34">
        <w:rPr>
          <w:rFonts w:ascii="Arial" w:hAnsi="Arial" w:cs="Arial"/>
          <w:kern w:val="28"/>
        </w:rPr>
        <w:t xml:space="preserve"> discharging its </w:t>
      </w:r>
      <w:r w:rsidR="001B66FF" w:rsidRPr="006D5E34">
        <w:rPr>
          <w:rFonts w:ascii="Arial" w:hAnsi="Arial" w:cs="Arial"/>
          <w:kern w:val="28"/>
        </w:rPr>
        <w:t xml:space="preserve">statutory duties </w:t>
      </w:r>
      <w:r w:rsidR="004D4393" w:rsidRPr="006D5E34">
        <w:rPr>
          <w:rFonts w:ascii="Arial" w:hAnsi="Arial" w:cs="Arial"/>
          <w:kern w:val="28"/>
        </w:rPr>
        <w:t xml:space="preserve">in relation to </w:t>
      </w:r>
      <w:r w:rsidR="000C2753">
        <w:rPr>
          <w:rFonts w:ascii="Arial" w:hAnsi="Arial" w:cs="Arial"/>
          <w:kern w:val="28"/>
        </w:rPr>
        <w:t>the education of all children living within Nottinghamshire.</w:t>
      </w:r>
      <w:r w:rsidR="004D4393" w:rsidRPr="006D5E34">
        <w:rPr>
          <w:rFonts w:ascii="Arial" w:hAnsi="Arial" w:cs="Arial"/>
          <w:kern w:val="28"/>
        </w:rPr>
        <w:t xml:space="preserve"> </w:t>
      </w:r>
    </w:p>
    <w:p w14:paraId="1D7D6DAC" w14:textId="77777777" w:rsidR="004D4393" w:rsidRPr="006D5E34" w:rsidRDefault="004D4393" w:rsidP="004D4393">
      <w:pPr>
        <w:widowControl w:val="0"/>
        <w:overflowPunct w:val="0"/>
        <w:autoSpaceDE w:val="0"/>
        <w:autoSpaceDN w:val="0"/>
        <w:adjustRightInd w:val="0"/>
        <w:jc w:val="both"/>
        <w:rPr>
          <w:rFonts w:ascii="Arial" w:hAnsi="Arial" w:cs="Arial"/>
          <w:kern w:val="28"/>
        </w:rPr>
      </w:pPr>
    </w:p>
    <w:p w14:paraId="6FE51C79" w14:textId="31EEFCAE" w:rsidR="001B66FF" w:rsidRPr="006D5E34" w:rsidRDefault="004D4393" w:rsidP="0046656F">
      <w:pPr>
        <w:widowControl w:val="0"/>
        <w:numPr>
          <w:ilvl w:val="1"/>
          <w:numId w:val="2"/>
        </w:numPr>
        <w:overflowPunct w:val="0"/>
        <w:autoSpaceDE w:val="0"/>
        <w:autoSpaceDN w:val="0"/>
        <w:adjustRightInd w:val="0"/>
        <w:jc w:val="both"/>
        <w:rPr>
          <w:rFonts w:ascii="Arial" w:hAnsi="Arial" w:cs="Arial"/>
          <w:kern w:val="28"/>
        </w:rPr>
      </w:pPr>
      <w:r w:rsidRPr="006D5E34">
        <w:rPr>
          <w:rFonts w:ascii="Arial" w:hAnsi="Arial" w:cs="Arial"/>
          <w:kern w:val="28"/>
        </w:rPr>
        <w:t xml:space="preserve">The local authority in its role as champion for all children and young people whether they are educated in school or elsewhere has a duty to </w:t>
      </w:r>
      <w:r w:rsidR="001B66FF" w:rsidRPr="006D5E34">
        <w:rPr>
          <w:rFonts w:ascii="Arial" w:hAnsi="Arial" w:cs="Arial"/>
          <w:kern w:val="28"/>
        </w:rPr>
        <w:t>promote the achievement of all children and young people</w:t>
      </w:r>
      <w:r w:rsidRPr="006D5E34">
        <w:rPr>
          <w:rFonts w:ascii="Arial" w:hAnsi="Arial" w:cs="Arial"/>
          <w:kern w:val="28"/>
        </w:rPr>
        <w:t xml:space="preserve">. In doing so </w:t>
      </w:r>
      <w:r w:rsidR="001B66FF" w:rsidRPr="006D5E34">
        <w:rPr>
          <w:rFonts w:ascii="Arial" w:hAnsi="Arial" w:cs="Arial"/>
          <w:kern w:val="28"/>
        </w:rPr>
        <w:t xml:space="preserve">  </w:t>
      </w:r>
      <w:r w:rsidRPr="006D5E34">
        <w:rPr>
          <w:rFonts w:ascii="Arial" w:hAnsi="Arial" w:cs="Arial"/>
          <w:kern w:val="28"/>
        </w:rPr>
        <w:t xml:space="preserve">it will seek to </w:t>
      </w:r>
      <w:r w:rsidR="00A329E1">
        <w:rPr>
          <w:rFonts w:ascii="Arial" w:hAnsi="Arial" w:cs="Arial"/>
          <w:kern w:val="28"/>
        </w:rPr>
        <w:t>establish the identities</w:t>
      </w:r>
      <w:r w:rsidR="001B66FF" w:rsidRPr="006D5E34">
        <w:rPr>
          <w:rFonts w:ascii="Arial" w:hAnsi="Arial" w:cs="Arial"/>
          <w:kern w:val="28"/>
        </w:rPr>
        <w:t xml:space="preserve"> </w:t>
      </w:r>
      <w:r w:rsidR="00A329E1">
        <w:rPr>
          <w:rFonts w:ascii="Arial" w:hAnsi="Arial" w:cs="Arial"/>
          <w:kern w:val="28"/>
        </w:rPr>
        <w:t>(</w:t>
      </w:r>
      <w:r w:rsidR="001B66FF" w:rsidRPr="006D5E34">
        <w:rPr>
          <w:rFonts w:ascii="Arial" w:hAnsi="Arial" w:cs="Arial"/>
          <w:kern w:val="28"/>
        </w:rPr>
        <w:t>so far as possibl</w:t>
      </w:r>
      <w:r w:rsidRPr="006D5E34">
        <w:rPr>
          <w:rFonts w:ascii="Arial" w:hAnsi="Arial" w:cs="Arial"/>
          <w:kern w:val="28"/>
        </w:rPr>
        <w:t>e</w:t>
      </w:r>
      <w:r w:rsidR="00A329E1">
        <w:rPr>
          <w:rFonts w:ascii="Arial" w:hAnsi="Arial" w:cs="Arial"/>
          <w:kern w:val="28"/>
        </w:rPr>
        <w:t>)</w:t>
      </w:r>
      <w:r w:rsidR="00A329E1" w:rsidRPr="006D5E34">
        <w:rPr>
          <w:rFonts w:ascii="Arial" w:hAnsi="Arial" w:cs="Arial"/>
          <w:kern w:val="28"/>
        </w:rPr>
        <w:t>,</w:t>
      </w:r>
      <w:r w:rsidR="00A329E1">
        <w:rPr>
          <w:rFonts w:ascii="Arial" w:hAnsi="Arial" w:cs="Arial"/>
          <w:kern w:val="28"/>
        </w:rPr>
        <w:t xml:space="preserve"> </w:t>
      </w:r>
      <w:r w:rsidR="00A329E1" w:rsidRPr="006D5E34">
        <w:rPr>
          <w:rFonts w:ascii="Arial" w:hAnsi="Arial" w:cs="Arial"/>
          <w:kern w:val="28"/>
        </w:rPr>
        <w:t>of</w:t>
      </w:r>
      <w:r w:rsidRPr="006D5E34">
        <w:rPr>
          <w:rFonts w:ascii="Arial" w:hAnsi="Arial" w:cs="Arial"/>
          <w:kern w:val="28"/>
        </w:rPr>
        <w:t xml:space="preserve"> the children in Nottinghamshire </w:t>
      </w:r>
      <w:r w:rsidR="001B66FF" w:rsidRPr="006D5E34">
        <w:rPr>
          <w:rFonts w:ascii="Arial" w:hAnsi="Arial" w:cs="Arial"/>
          <w:kern w:val="28"/>
        </w:rPr>
        <w:t>who are home educated, and offer information, advice and guidance to parents.  The local authority will also intervene where there are concerns that a child is not recei</w:t>
      </w:r>
      <w:r w:rsidR="00DA13BB" w:rsidRPr="006D5E34">
        <w:rPr>
          <w:rFonts w:ascii="Arial" w:hAnsi="Arial" w:cs="Arial"/>
          <w:kern w:val="28"/>
        </w:rPr>
        <w:t xml:space="preserve">ving a suitable education or there are concerns </w:t>
      </w:r>
      <w:r w:rsidR="000A1FE9" w:rsidRPr="006D5E34">
        <w:rPr>
          <w:rFonts w:ascii="Arial" w:hAnsi="Arial" w:cs="Arial"/>
          <w:kern w:val="28"/>
        </w:rPr>
        <w:t>about a</w:t>
      </w:r>
      <w:r w:rsidR="00DA13BB" w:rsidRPr="006D5E34">
        <w:rPr>
          <w:rFonts w:ascii="Arial" w:hAnsi="Arial" w:cs="Arial"/>
          <w:kern w:val="28"/>
        </w:rPr>
        <w:t xml:space="preserve"> child</w:t>
      </w:r>
      <w:r w:rsidR="000A1FE9">
        <w:rPr>
          <w:rFonts w:ascii="Arial" w:hAnsi="Arial" w:cs="Arial"/>
          <w:kern w:val="28"/>
        </w:rPr>
        <w:t>’</w:t>
      </w:r>
      <w:r w:rsidR="00DA13BB" w:rsidRPr="006D5E34">
        <w:rPr>
          <w:rFonts w:ascii="Arial" w:hAnsi="Arial" w:cs="Arial"/>
          <w:kern w:val="28"/>
        </w:rPr>
        <w:t>s well- being or safety</w:t>
      </w:r>
    </w:p>
    <w:p w14:paraId="4382489D" w14:textId="77777777" w:rsidR="00771301" w:rsidRPr="006D5E34" w:rsidRDefault="00771301" w:rsidP="001B66FF">
      <w:pPr>
        <w:widowControl w:val="0"/>
        <w:tabs>
          <w:tab w:val="left" w:pos="540"/>
        </w:tabs>
        <w:overflowPunct w:val="0"/>
        <w:autoSpaceDE w:val="0"/>
        <w:autoSpaceDN w:val="0"/>
        <w:adjustRightInd w:val="0"/>
        <w:jc w:val="both"/>
        <w:rPr>
          <w:rFonts w:ascii="Arial" w:hAnsi="Arial" w:cs="Arial"/>
          <w:kern w:val="28"/>
        </w:rPr>
      </w:pPr>
    </w:p>
    <w:p w14:paraId="78289635" w14:textId="77777777" w:rsidR="00771301" w:rsidRPr="006D5E34" w:rsidRDefault="00771301" w:rsidP="00771301">
      <w:pPr>
        <w:widowControl w:val="0"/>
        <w:tabs>
          <w:tab w:val="left" w:pos="540"/>
        </w:tabs>
        <w:overflowPunct w:val="0"/>
        <w:autoSpaceDE w:val="0"/>
        <w:autoSpaceDN w:val="0"/>
        <w:adjustRightInd w:val="0"/>
        <w:ind w:left="540" w:hanging="540"/>
        <w:jc w:val="both"/>
        <w:rPr>
          <w:rFonts w:ascii="Arial" w:hAnsi="Arial" w:cs="Arial"/>
          <w:kern w:val="28"/>
        </w:rPr>
      </w:pPr>
      <w:r w:rsidRPr="006D5E34">
        <w:rPr>
          <w:rFonts w:ascii="Arial" w:hAnsi="Arial" w:cs="Arial"/>
          <w:kern w:val="28"/>
        </w:rPr>
        <w:t>3.3</w:t>
      </w:r>
      <w:r w:rsidRPr="006D5E34">
        <w:rPr>
          <w:rFonts w:ascii="Arial" w:hAnsi="Arial" w:cs="Arial"/>
          <w:kern w:val="28"/>
        </w:rPr>
        <w:tab/>
        <w:t>The policy seeks to affirm the principles upon which the local authority undertakes its duty towards electively home educated children and young people.</w:t>
      </w:r>
    </w:p>
    <w:p w14:paraId="48177407" w14:textId="77777777" w:rsidR="00771301" w:rsidRPr="006D5E34" w:rsidRDefault="00771301" w:rsidP="00771301">
      <w:pPr>
        <w:ind w:left="540" w:hanging="540"/>
        <w:jc w:val="both"/>
        <w:rPr>
          <w:rFonts w:ascii="Arial" w:hAnsi="Arial" w:cs="Arial"/>
          <w:kern w:val="28"/>
        </w:rPr>
      </w:pPr>
    </w:p>
    <w:p w14:paraId="46CB0549" w14:textId="77777777" w:rsidR="00603653" w:rsidRPr="006D5E34" w:rsidRDefault="00771301" w:rsidP="00603653">
      <w:pPr>
        <w:widowControl w:val="0"/>
        <w:tabs>
          <w:tab w:val="left" w:pos="540"/>
        </w:tabs>
        <w:overflowPunct w:val="0"/>
        <w:autoSpaceDE w:val="0"/>
        <w:autoSpaceDN w:val="0"/>
        <w:adjustRightInd w:val="0"/>
        <w:ind w:left="540" w:hanging="540"/>
        <w:jc w:val="both"/>
        <w:rPr>
          <w:rFonts w:ascii="Arial" w:hAnsi="Arial" w:cs="Arial"/>
          <w:kern w:val="28"/>
        </w:rPr>
      </w:pPr>
      <w:r w:rsidRPr="006D5E34">
        <w:rPr>
          <w:rFonts w:ascii="Arial" w:hAnsi="Arial" w:cs="Arial"/>
          <w:kern w:val="28"/>
        </w:rPr>
        <w:t>3</w:t>
      </w:r>
      <w:r w:rsidR="00603653" w:rsidRPr="006D5E34">
        <w:rPr>
          <w:rFonts w:ascii="Arial" w:hAnsi="Arial" w:cs="Arial"/>
          <w:kern w:val="28"/>
        </w:rPr>
        <w:t>.</w:t>
      </w:r>
      <w:r w:rsidR="00C4617A" w:rsidRPr="006D5E34">
        <w:rPr>
          <w:rFonts w:ascii="Arial" w:hAnsi="Arial" w:cs="Arial"/>
          <w:kern w:val="28"/>
        </w:rPr>
        <w:t>4</w:t>
      </w:r>
      <w:r w:rsidR="00603653" w:rsidRPr="006D5E34">
        <w:rPr>
          <w:rFonts w:ascii="Arial" w:hAnsi="Arial" w:cs="Arial"/>
          <w:kern w:val="28"/>
        </w:rPr>
        <w:tab/>
        <w:t>The policy aims to give parents who are considering removing their child from school to home educate them</w:t>
      </w:r>
      <w:r w:rsidR="00A31B61">
        <w:rPr>
          <w:rFonts w:ascii="Arial" w:hAnsi="Arial" w:cs="Arial"/>
          <w:kern w:val="28"/>
        </w:rPr>
        <w:t>,</w:t>
      </w:r>
      <w:r w:rsidR="00603653" w:rsidRPr="006D5E34">
        <w:rPr>
          <w:rFonts w:ascii="Arial" w:hAnsi="Arial" w:cs="Arial"/>
          <w:kern w:val="28"/>
        </w:rPr>
        <w:t xml:space="preserve"> the opportunity to fully explore the implications, and to assist them in making an informed decision that is an active and positive step in the best interests of their child.</w:t>
      </w:r>
    </w:p>
    <w:p w14:paraId="7596AC11" w14:textId="77777777" w:rsidR="00603653" w:rsidRPr="006D5E34" w:rsidRDefault="00603653" w:rsidP="00603653">
      <w:pPr>
        <w:ind w:left="540" w:hanging="540"/>
        <w:jc w:val="both"/>
        <w:rPr>
          <w:rFonts w:ascii="Arial" w:hAnsi="Arial" w:cs="Arial"/>
          <w:kern w:val="28"/>
        </w:rPr>
      </w:pPr>
    </w:p>
    <w:p w14:paraId="3053ED41" w14:textId="77777777" w:rsidR="00603653" w:rsidRPr="006D5E34" w:rsidRDefault="00C4617A" w:rsidP="00C4617A">
      <w:pPr>
        <w:widowControl w:val="0"/>
        <w:tabs>
          <w:tab w:val="left" w:pos="540"/>
        </w:tabs>
        <w:overflowPunct w:val="0"/>
        <w:autoSpaceDE w:val="0"/>
        <w:autoSpaceDN w:val="0"/>
        <w:adjustRightInd w:val="0"/>
        <w:ind w:left="540" w:hanging="540"/>
        <w:jc w:val="both"/>
        <w:rPr>
          <w:rFonts w:ascii="Arial" w:hAnsi="Arial" w:cs="Arial"/>
          <w:kern w:val="28"/>
        </w:rPr>
      </w:pPr>
      <w:r w:rsidRPr="006D5E34">
        <w:rPr>
          <w:rFonts w:ascii="Arial" w:hAnsi="Arial" w:cs="Arial"/>
          <w:kern w:val="28"/>
        </w:rPr>
        <w:lastRenderedPageBreak/>
        <w:t>3.5</w:t>
      </w:r>
      <w:r w:rsidRPr="006D5E34">
        <w:rPr>
          <w:rFonts w:ascii="Arial" w:hAnsi="Arial" w:cs="Arial"/>
          <w:kern w:val="28"/>
        </w:rPr>
        <w:tab/>
      </w:r>
      <w:r w:rsidR="004F340E" w:rsidRPr="006D5E34">
        <w:rPr>
          <w:rFonts w:ascii="Arial" w:hAnsi="Arial" w:cs="Arial"/>
          <w:kern w:val="28"/>
        </w:rPr>
        <w:t>T</w:t>
      </w:r>
      <w:r w:rsidR="00603653" w:rsidRPr="006D5E34">
        <w:rPr>
          <w:rFonts w:ascii="Arial" w:hAnsi="Arial" w:cs="Arial"/>
          <w:kern w:val="28"/>
        </w:rPr>
        <w:t>hrough this policy the local authority is committed to working in</w:t>
      </w:r>
      <w:r w:rsidR="00F16A78" w:rsidRPr="006D5E34">
        <w:rPr>
          <w:rFonts w:ascii="Arial" w:hAnsi="Arial" w:cs="Arial"/>
          <w:kern w:val="28"/>
        </w:rPr>
        <w:t xml:space="preserve"> partnership with parents</w:t>
      </w:r>
      <w:r w:rsidR="00603653" w:rsidRPr="006D5E34">
        <w:rPr>
          <w:rFonts w:ascii="Arial" w:hAnsi="Arial" w:cs="Arial"/>
          <w:kern w:val="28"/>
        </w:rPr>
        <w:t>, children and young people and the wider elective home education community.  The local auth</w:t>
      </w:r>
      <w:r w:rsidR="00362092" w:rsidRPr="006D5E34">
        <w:rPr>
          <w:rFonts w:ascii="Arial" w:hAnsi="Arial" w:cs="Arial"/>
          <w:kern w:val="28"/>
        </w:rPr>
        <w:t xml:space="preserve">ority will uphold the </w:t>
      </w:r>
      <w:r w:rsidR="00603653" w:rsidRPr="006D5E34">
        <w:rPr>
          <w:rFonts w:ascii="Arial" w:hAnsi="Arial" w:cs="Arial"/>
          <w:kern w:val="28"/>
        </w:rPr>
        <w:t xml:space="preserve">principles </w:t>
      </w:r>
      <w:r w:rsidR="00362092" w:rsidRPr="006D5E34">
        <w:rPr>
          <w:rFonts w:ascii="Arial" w:hAnsi="Arial" w:cs="Arial"/>
          <w:kern w:val="28"/>
        </w:rPr>
        <w:t xml:space="preserve">described below </w:t>
      </w:r>
      <w:r w:rsidR="00603653" w:rsidRPr="006D5E34">
        <w:rPr>
          <w:rFonts w:ascii="Arial" w:hAnsi="Arial" w:cs="Arial"/>
          <w:kern w:val="28"/>
        </w:rPr>
        <w:t>in discharging its duty towards children and young people.</w:t>
      </w:r>
    </w:p>
    <w:p w14:paraId="07CEE17D" w14:textId="77777777" w:rsidR="00603653" w:rsidRPr="006D5E34" w:rsidRDefault="00603653" w:rsidP="004F340E">
      <w:pPr>
        <w:tabs>
          <w:tab w:val="num" w:pos="900"/>
        </w:tabs>
        <w:ind w:left="900" w:hanging="360"/>
        <w:jc w:val="both"/>
        <w:rPr>
          <w:rFonts w:ascii="Arial" w:hAnsi="Arial" w:cs="Arial"/>
          <w:color w:val="FF6600"/>
          <w:kern w:val="28"/>
        </w:rPr>
      </w:pPr>
    </w:p>
    <w:p w14:paraId="26AD2DFC" w14:textId="77777777" w:rsidR="00603653" w:rsidRPr="006D5E34" w:rsidRDefault="00771301" w:rsidP="00603653">
      <w:pPr>
        <w:widowControl w:val="0"/>
        <w:tabs>
          <w:tab w:val="left" w:pos="540"/>
        </w:tabs>
        <w:overflowPunct w:val="0"/>
        <w:autoSpaceDE w:val="0"/>
        <w:autoSpaceDN w:val="0"/>
        <w:adjustRightInd w:val="0"/>
        <w:jc w:val="both"/>
        <w:rPr>
          <w:rFonts w:ascii="Arial" w:hAnsi="Arial" w:cs="Arial"/>
          <w:b/>
          <w:bCs/>
        </w:rPr>
      </w:pPr>
      <w:r w:rsidRPr="006D5E34">
        <w:rPr>
          <w:rFonts w:ascii="Arial" w:hAnsi="Arial" w:cs="Arial"/>
          <w:b/>
          <w:bCs/>
        </w:rPr>
        <w:t>4</w:t>
      </w:r>
      <w:r w:rsidR="00603653" w:rsidRPr="006D5E34">
        <w:rPr>
          <w:rFonts w:ascii="Arial" w:hAnsi="Arial" w:cs="Arial"/>
          <w:b/>
          <w:bCs/>
        </w:rPr>
        <w:t>.</w:t>
      </w:r>
      <w:r w:rsidR="00603653" w:rsidRPr="006D5E34">
        <w:rPr>
          <w:rFonts w:ascii="Arial" w:hAnsi="Arial" w:cs="Arial"/>
          <w:b/>
          <w:bCs/>
        </w:rPr>
        <w:tab/>
        <w:t xml:space="preserve">Principles underpinning </w:t>
      </w:r>
      <w:r w:rsidR="00757BCA" w:rsidRPr="006D5E34">
        <w:rPr>
          <w:rFonts w:ascii="Arial" w:hAnsi="Arial" w:cs="Arial"/>
          <w:b/>
          <w:bCs/>
        </w:rPr>
        <w:t>the Local Authority’s</w:t>
      </w:r>
      <w:r w:rsidR="00603653" w:rsidRPr="006D5E34">
        <w:rPr>
          <w:rFonts w:ascii="Arial" w:hAnsi="Arial" w:cs="Arial"/>
          <w:b/>
          <w:bCs/>
        </w:rPr>
        <w:t xml:space="preserve"> policy</w:t>
      </w:r>
    </w:p>
    <w:p w14:paraId="5CC9F184" w14:textId="77777777" w:rsidR="00586193" w:rsidRPr="006D5E34" w:rsidRDefault="00586193" w:rsidP="00603653">
      <w:pPr>
        <w:widowControl w:val="0"/>
        <w:tabs>
          <w:tab w:val="left" w:pos="540"/>
        </w:tabs>
        <w:overflowPunct w:val="0"/>
        <w:autoSpaceDE w:val="0"/>
        <w:autoSpaceDN w:val="0"/>
        <w:adjustRightInd w:val="0"/>
        <w:jc w:val="both"/>
        <w:rPr>
          <w:rFonts w:ascii="Arial" w:hAnsi="Arial" w:cs="Arial"/>
          <w:b/>
          <w:bCs/>
        </w:rPr>
      </w:pPr>
    </w:p>
    <w:p w14:paraId="4A432E0B" w14:textId="77777777" w:rsidR="00757BCA" w:rsidRPr="006D5E34" w:rsidRDefault="00757BCA" w:rsidP="005B2C30">
      <w:pPr>
        <w:widowControl w:val="0"/>
        <w:numPr>
          <w:ilvl w:val="1"/>
          <w:numId w:val="3"/>
        </w:numPr>
        <w:overflowPunct w:val="0"/>
        <w:autoSpaceDE w:val="0"/>
        <w:autoSpaceDN w:val="0"/>
        <w:adjustRightInd w:val="0"/>
        <w:jc w:val="both"/>
        <w:rPr>
          <w:rFonts w:ascii="Arial" w:hAnsi="Arial" w:cs="Arial"/>
        </w:rPr>
      </w:pPr>
      <w:r w:rsidRPr="006D5E34">
        <w:rPr>
          <w:rFonts w:ascii="Arial" w:hAnsi="Arial" w:cs="Arial"/>
        </w:rPr>
        <w:t xml:space="preserve">The local authority’s </w:t>
      </w:r>
      <w:r w:rsidR="00586193" w:rsidRPr="006D5E34">
        <w:rPr>
          <w:rFonts w:ascii="Arial" w:hAnsi="Arial" w:cs="Arial"/>
        </w:rPr>
        <w:t xml:space="preserve">ambition is for Nottinghamshire to be a place where </w:t>
      </w:r>
    </w:p>
    <w:p w14:paraId="0E4A34B7" w14:textId="77777777" w:rsidR="00586193" w:rsidRPr="006D5E34" w:rsidRDefault="00586193" w:rsidP="00757BCA">
      <w:pPr>
        <w:widowControl w:val="0"/>
        <w:tabs>
          <w:tab w:val="left" w:pos="540"/>
        </w:tabs>
        <w:overflowPunct w:val="0"/>
        <w:autoSpaceDE w:val="0"/>
        <w:autoSpaceDN w:val="0"/>
        <w:adjustRightInd w:val="0"/>
        <w:ind w:left="540"/>
        <w:jc w:val="both"/>
        <w:rPr>
          <w:rFonts w:ascii="Arial" w:hAnsi="Arial" w:cs="Arial"/>
        </w:rPr>
      </w:pPr>
      <w:r w:rsidRPr="006D5E34">
        <w:rPr>
          <w:rFonts w:ascii="Arial" w:hAnsi="Arial" w:cs="Arial"/>
        </w:rPr>
        <w:t>children are safe, healthy and happy, where everyone enjoys a good quality of life and where everyone can achieve their potential</w:t>
      </w:r>
      <w:r w:rsidR="00757BCA" w:rsidRPr="006D5E34">
        <w:rPr>
          <w:rFonts w:ascii="Arial" w:hAnsi="Arial" w:cs="Arial"/>
        </w:rPr>
        <w:t>.</w:t>
      </w:r>
    </w:p>
    <w:p w14:paraId="4FD5065A" w14:textId="77777777" w:rsidR="00603653" w:rsidRPr="006D5E34" w:rsidRDefault="00603653" w:rsidP="00603653">
      <w:pPr>
        <w:widowControl w:val="0"/>
        <w:tabs>
          <w:tab w:val="left" w:pos="540"/>
        </w:tabs>
        <w:overflowPunct w:val="0"/>
        <w:autoSpaceDE w:val="0"/>
        <w:autoSpaceDN w:val="0"/>
        <w:adjustRightInd w:val="0"/>
        <w:jc w:val="both"/>
        <w:rPr>
          <w:rFonts w:ascii="Arial" w:hAnsi="Arial" w:cs="Arial"/>
          <w:b/>
          <w:bCs/>
          <w:u w:val="single"/>
        </w:rPr>
      </w:pPr>
    </w:p>
    <w:p w14:paraId="3A619B8A" w14:textId="50A712A3" w:rsidR="00586193" w:rsidRDefault="00603653" w:rsidP="00BC5485">
      <w:pPr>
        <w:numPr>
          <w:ilvl w:val="1"/>
          <w:numId w:val="3"/>
        </w:numPr>
        <w:jc w:val="both"/>
        <w:rPr>
          <w:rFonts w:ascii="Arial" w:hAnsi="Arial" w:cs="Arial"/>
        </w:rPr>
      </w:pPr>
      <w:r w:rsidRPr="006D5E34">
        <w:rPr>
          <w:rFonts w:ascii="Arial" w:hAnsi="Arial" w:cs="Arial"/>
        </w:rPr>
        <w:t xml:space="preserve">All children and young people have a right to an education that is appropriate to their age, ability and aptitude which </w:t>
      </w:r>
      <w:proofErr w:type="gramStart"/>
      <w:r w:rsidRPr="006D5E34">
        <w:rPr>
          <w:rFonts w:ascii="Arial" w:hAnsi="Arial" w:cs="Arial"/>
        </w:rPr>
        <w:t>takes</w:t>
      </w:r>
      <w:r w:rsidR="005B2C30">
        <w:rPr>
          <w:rFonts w:ascii="Arial" w:hAnsi="Arial" w:cs="Arial"/>
        </w:rPr>
        <w:t xml:space="preserve"> </w:t>
      </w:r>
      <w:r w:rsidRPr="006D5E34">
        <w:rPr>
          <w:rFonts w:ascii="Arial" w:hAnsi="Arial" w:cs="Arial"/>
        </w:rPr>
        <w:t>into account</w:t>
      </w:r>
      <w:proofErr w:type="gramEnd"/>
      <w:r w:rsidRPr="006D5E34">
        <w:rPr>
          <w:rFonts w:ascii="Arial" w:hAnsi="Arial" w:cs="Arial"/>
        </w:rPr>
        <w:t xml:space="preserve"> any special educational needs and disabilities they may have. </w:t>
      </w:r>
    </w:p>
    <w:p w14:paraId="2AA4FAC9" w14:textId="77777777" w:rsidR="00BC5485" w:rsidRDefault="00BC5485" w:rsidP="00BC5485">
      <w:pPr>
        <w:ind w:left="525"/>
        <w:jc w:val="both"/>
        <w:rPr>
          <w:rFonts w:ascii="Arial" w:hAnsi="Arial" w:cs="Arial"/>
        </w:rPr>
      </w:pPr>
    </w:p>
    <w:p w14:paraId="24767C2F" w14:textId="26342471" w:rsidR="00BC5485" w:rsidRPr="00BC5485" w:rsidRDefault="00BC5485" w:rsidP="00BC5485">
      <w:pPr>
        <w:numPr>
          <w:ilvl w:val="1"/>
          <w:numId w:val="3"/>
        </w:numPr>
        <w:rPr>
          <w:rFonts w:ascii="Arial" w:hAnsi="Arial" w:cs="Arial"/>
        </w:rPr>
      </w:pPr>
      <w:r w:rsidRPr="00BC5485">
        <w:rPr>
          <w:rFonts w:ascii="Arial" w:hAnsi="Arial" w:cs="Arial"/>
        </w:rPr>
        <w:t>The local authority recognises that parents have the legal responsibility for ensuring that their children are suitably educated and respects the rights of parents who choose Elective Home Education for their child. The local authority seeks to work in partnership with and offer support to all parents who make this choice.</w:t>
      </w:r>
    </w:p>
    <w:p w14:paraId="4D98C5BD" w14:textId="77777777" w:rsidR="00603653" w:rsidRPr="006D5E34" w:rsidRDefault="00603653" w:rsidP="00603653">
      <w:pPr>
        <w:jc w:val="both"/>
        <w:rPr>
          <w:rFonts w:ascii="Arial" w:hAnsi="Arial" w:cs="Arial"/>
        </w:rPr>
      </w:pPr>
    </w:p>
    <w:p w14:paraId="7B464F5A" w14:textId="1731E83A" w:rsidR="00170DE7" w:rsidRPr="00426E59" w:rsidRDefault="00603653" w:rsidP="00426E59">
      <w:pPr>
        <w:numPr>
          <w:ilvl w:val="1"/>
          <w:numId w:val="3"/>
        </w:numPr>
        <w:jc w:val="both"/>
        <w:rPr>
          <w:rFonts w:ascii="Arial" w:hAnsi="Arial" w:cs="Arial"/>
        </w:rPr>
      </w:pPr>
      <w:r w:rsidRPr="006D5E34">
        <w:rPr>
          <w:rFonts w:ascii="Arial" w:hAnsi="Arial" w:cs="Arial"/>
        </w:rPr>
        <w:t>The local authority acknowledges that children learn in different ways and at different times and speeds.  It appreciates that parents and their children might require a period of adjustment before finding their preferred mode of learning and that families may change their approach over time.</w:t>
      </w:r>
    </w:p>
    <w:p w14:paraId="786F033D" w14:textId="77777777" w:rsidR="004568CC" w:rsidRPr="006D5E34" w:rsidRDefault="004568CC" w:rsidP="004568CC">
      <w:pPr>
        <w:jc w:val="both"/>
        <w:rPr>
          <w:rFonts w:ascii="Arial" w:hAnsi="Arial" w:cs="Arial"/>
        </w:rPr>
      </w:pPr>
    </w:p>
    <w:p w14:paraId="55DC21E3" w14:textId="56A8FA27" w:rsidR="004568CC" w:rsidRPr="006D5E34" w:rsidRDefault="00603653" w:rsidP="005B2C30">
      <w:pPr>
        <w:numPr>
          <w:ilvl w:val="1"/>
          <w:numId w:val="4"/>
        </w:numPr>
        <w:tabs>
          <w:tab w:val="clear" w:pos="360"/>
          <w:tab w:val="num" w:pos="567"/>
        </w:tabs>
        <w:ind w:left="567" w:hanging="567"/>
        <w:jc w:val="both"/>
        <w:rPr>
          <w:rFonts w:ascii="Arial" w:hAnsi="Arial" w:cs="Arial"/>
        </w:rPr>
      </w:pPr>
      <w:r w:rsidRPr="006D5E34">
        <w:rPr>
          <w:rFonts w:ascii="Arial" w:hAnsi="Arial" w:cs="Arial"/>
        </w:rPr>
        <w:t xml:space="preserve">The decision by parents to elect to educate their child other than at school should be an informed, active and positive one.  It is important that parents obtain </w:t>
      </w:r>
      <w:proofErr w:type="gramStart"/>
      <w:r w:rsidRPr="006D5E34">
        <w:rPr>
          <w:rFonts w:ascii="Arial" w:hAnsi="Arial" w:cs="Arial"/>
        </w:rPr>
        <w:t>sufficient</w:t>
      </w:r>
      <w:proofErr w:type="gramEnd"/>
      <w:r w:rsidRPr="006D5E34">
        <w:rPr>
          <w:rFonts w:ascii="Arial" w:hAnsi="Arial" w:cs="Arial"/>
        </w:rPr>
        <w:t xml:space="preserve"> information about home education when making the decision and the local authority recognises its role in maki</w:t>
      </w:r>
      <w:r w:rsidR="004568CC" w:rsidRPr="006D5E34">
        <w:rPr>
          <w:rFonts w:ascii="Arial" w:hAnsi="Arial" w:cs="Arial"/>
        </w:rPr>
        <w:t>ng this information available</w:t>
      </w:r>
      <w:r w:rsidR="004568CC" w:rsidRPr="006D5E34">
        <w:rPr>
          <w:rStyle w:val="FootnoteReference"/>
          <w:rFonts w:ascii="Arial" w:hAnsi="Arial" w:cs="Arial"/>
        </w:rPr>
        <w:footnoteReference w:id="2"/>
      </w:r>
    </w:p>
    <w:p w14:paraId="790CDC80" w14:textId="77777777" w:rsidR="004568CC" w:rsidRPr="006D5E34" w:rsidRDefault="004568CC" w:rsidP="004568CC">
      <w:pPr>
        <w:jc w:val="both"/>
        <w:rPr>
          <w:rFonts w:ascii="Arial" w:hAnsi="Arial" w:cs="Arial"/>
        </w:rPr>
      </w:pPr>
    </w:p>
    <w:p w14:paraId="7D740EEF" w14:textId="6A4BBC03" w:rsidR="00603653" w:rsidRDefault="00603653" w:rsidP="005B2C30">
      <w:pPr>
        <w:numPr>
          <w:ilvl w:val="1"/>
          <w:numId w:val="4"/>
        </w:numPr>
        <w:tabs>
          <w:tab w:val="clear" w:pos="360"/>
          <w:tab w:val="num" w:pos="567"/>
        </w:tabs>
        <w:ind w:left="540" w:hanging="540"/>
        <w:jc w:val="both"/>
        <w:rPr>
          <w:rFonts w:ascii="Arial" w:hAnsi="Arial" w:cs="Arial"/>
        </w:rPr>
      </w:pPr>
      <w:r w:rsidRPr="000A1FE9">
        <w:rPr>
          <w:rFonts w:ascii="Arial" w:hAnsi="Arial" w:cs="Arial"/>
        </w:rPr>
        <w:t xml:space="preserve">Where a parent’s decision to withdraw their child from school is </w:t>
      </w:r>
      <w:proofErr w:type="gramStart"/>
      <w:r w:rsidRPr="000A1FE9">
        <w:rPr>
          <w:rFonts w:ascii="Arial" w:hAnsi="Arial" w:cs="Arial"/>
        </w:rPr>
        <w:t xml:space="preserve">as </w:t>
      </w:r>
      <w:r w:rsidR="00081AB7">
        <w:rPr>
          <w:rFonts w:ascii="Arial" w:hAnsi="Arial" w:cs="Arial"/>
        </w:rPr>
        <w:t>a result of</w:t>
      </w:r>
      <w:proofErr w:type="gramEnd"/>
      <w:r w:rsidR="00081AB7">
        <w:rPr>
          <w:rFonts w:ascii="Arial" w:hAnsi="Arial" w:cs="Arial"/>
        </w:rPr>
        <w:t xml:space="preserve"> conflict, bullying or </w:t>
      </w:r>
      <w:r w:rsidRPr="000A1FE9">
        <w:rPr>
          <w:rFonts w:ascii="Arial" w:hAnsi="Arial" w:cs="Arial"/>
        </w:rPr>
        <w:t>emotional problems</w:t>
      </w:r>
      <w:r w:rsidR="000A1FE9">
        <w:rPr>
          <w:rFonts w:ascii="Arial" w:hAnsi="Arial" w:cs="Arial"/>
        </w:rPr>
        <w:t xml:space="preserve"> the school should work closely with the parents and appropriate </w:t>
      </w:r>
      <w:r w:rsidR="00D618A6">
        <w:rPr>
          <w:rFonts w:ascii="Arial" w:hAnsi="Arial" w:cs="Arial"/>
        </w:rPr>
        <w:t>local authority</w:t>
      </w:r>
      <w:r w:rsidR="000A1FE9">
        <w:rPr>
          <w:rFonts w:ascii="Arial" w:hAnsi="Arial" w:cs="Arial"/>
        </w:rPr>
        <w:t xml:space="preserve"> support services to resolve the issues wherever possible</w:t>
      </w:r>
      <w:r w:rsidR="00D618A6">
        <w:rPr>
          <w:rStyle w:val="FootnoteReference"/>
          <w:rFonts w:ascii="Arial" w:hAnsi="Arial"/>
        </w:rPr>
        <w:footnoteReference w:id="3"/>
      </w:r>
      <w:r w:rsidR="000A1FE9">
        <w:rPr>
          <w:rFonts w:ascii="Arial" w:hAnsi="Arial" w:cs="Arial"/>
        </w:rPr>
        <w:t>.</w:t>
      </w:r>
      <w:r w:rsidR="00A307C2">
        <w:rPr>
          <w:rFonts w:ascii="Arial" w:hAnsi="Arial" w:cs="Arial"/>
        </w:rPr>
        <w:t xml:space="preserve"> This may include a tripartite meeting of the family, the school and an adviser to ensure that all avenues of meeting the students’ needs have been explored.</w:t>
      </w:r>
    </w:p>
    <w:p w14:paraId="686DF184" w14:textId="77777777" w:rsidR="00DD676F" w:rsidRDefault="00DD676F" w:rsidP="00DD676F">
      <w:pPr>
        <w:pStyle w:val="ListParagraph"/>
        <w:rPr>
          <w:rFonts w:ascii="Arial" w:hAnsi="Arial" w:cs="Arial"/>
        </w:rPr>
      </w:pPr>
    </w:p>
    <w:p w14:paraId="5CD7372F" w14:textId="77777777" w:rsidR="00DD676F" w:rsidRPr="000A1FE9" w:rsidRDefault="00DD676F" w:rsidP="00DD676F">
      <w:pPr>
        <w:ind w:left="540"/>
        <w:jc w:val="both"/>
        <w:rPr>
          <w:rFonts w:ascii="Arial" w:hAnsi="Arial" w:cs="Arial"/>
        </w:rPr>
      </w:pPr>
    </w:p>
    <w:p w14:paraId="476CE4EF" w14:textId="0E66F36B" w:rsidR="00603653" w:rsidRPr="006D5E34" w:rsidRDefault="00771301" w:rsidP="00603653">
      <w:pPr>
        <w:ind w:left="540" w:hanging="540"/>
        <w:jc w:val="both"/>
        <w:rPr>
          <w:rFonts w:ascii="Arial" w:hAnsi="Arial" w:cs="Arial"/>
        </w:rPr>
      </w:pPr>
      <w:r w:rsidRPr="006D5E34">
        <w:rPr>
          <w:rFonts w:ascii="Arial" w:hAnsi="Arial" w:cs="Arial"/>
        </w:rPr>
        <w:t>4</w:t>
      </w:r>
      <w:r w:rsidR="004568CC" w:rsidRPr="006D5E34">
        <w:rPr>
          <w:rFonts w:ascii="Arial" w:hAnsi="Arial" w:cs="Arial"/>
        </w:rPr>
        <w:t>.</w:t>
      </w:r>
      <w:r w:rsidR="005B2C30">
        <w:rPr>
          <w:rFonts w:ascii="Arial" w:hAnsi="Arial" w:cs="Arial"/>
        </w:rPr>
        <w:t>7</w:t>
      </w:r>
      <w:r w:rsidR="00603653" w:rsidRPr="006D5E34">
        <w:rPr>
          <w:rFonts w:ascii="Arial" w:hAnsi="Arial" w:cs="Arial"/>
        </w:rPr>
        <w:tab/>
        <w:t xml:space="preserve">Every effort must be made to ensure that the child continues their education in school if that is in their best interests. </w:t>
      </w:r>
      <w:r w:rsidR="001A42B6" w:rsidRPr="001A42B6">
        <w:rPr>
          <w:rFonts w:ascii="Arial" w:hAnsi="Arial" w:cs="Arial"/>
        </w:rPr>
        <w:t>The local authority will work with all maintained schools, academies and independent schools to ensure that they adhere to statutory guidance in relation to attendance, exclusions and the removal of children from a school roll</w:t>
      </w:r>
      <w:r w:rsidR="001A42B6">
        <w:rPr>
          <w:rStyle w:val="FootnoteReference"/>
          <w:rFonts w:ascii="Arial" w:hAnsi="Arial"/>
        </w:rPr>
        <w:footnoteReference w:id="4"/>
      </w:r>
      <w:r w:rsidR="001A42B6" w:rsidRPr="001A42B6">
        <w:rPr>
          <w:rFonts w:ascii="Arial" w:hAnsi="Arial" w:cs="Arial"/>
        </w:rPr>
        <w:t xml:space="preserve"> to reduce the </w:t>
      </w:r>
      <w:r w:rsidR="001A42B6" w:rsidRPr="001A42B6">
        <w:rPr>
          <w:rFonts w:ascii="Arial" w:hAnsi="Arial" w:cs="Arial"/>
        </w:rPr>
        <w:lastRenderedPageBreak/>
        <w:t>potential for children to be displaced into elective home education by default or go missing.</w:t>
      </w:r>
    </w:p>
    <w:p w14:paraId="37977D04" w14:textId="77777777" w:rsidR="00603653" w:rsidRPr="006D5E34" w:rsidRDefault="00603653" w:rsidP="00603653">
      <w:pPr>
        <w:jc w:val="both"/>
        <w:rPr>
          <w:rFonts w:ascii="Arial" w:hAnsi="Arial" w:cs="Arial"/>
        </w:rPr>
      </w:pPr>
    </w:p>
    <w:p w14:paraId="49A3D446" w14:textId="549A4B6B" w:rsidR="00603653" w:rsidRPr="006D5E34" w:rsidRDefault="00771301" w:rsidP="00603653">
      <w:pPr>
        <w:ind w:left="540" w:hanging="540"/>
        <w:jc w:val="both"/>
        <w:rPr>
          <w:rFonts w:ascii="Arial" w:hAnsi="Arial" w:cs="Arial"/>
        </w:rPr>
      </w:pPr>
      <w:r w:rsidRPr="006D5E34">
        <w:rPr>
          <w:rFonts w:ascii="Arial" w:hAnsi="Arial" w:cs="Arial"/>
        </w:rPr>
        <w:t>4</w:t>
      </w:r>
      <w:r w:rsidR="004568CC" w:rsidRPr="006D5E34">
        <w:rPr>
          <w:rFonts w:ascii="Arial" w:hAnsi="Arial" w:cs="Arial"/>
        </w:rPr>
        <w:t>.</w:t>
      </w:r>
      <w:r w:rsidR="005B2C30">
        <w:rPr>
          <w:rFonts w:ascii="Arial" w:hAnsi="Arial" w:cs="Arial"/>
        </w:rPr>
        <w:t>8</w:t>
      </w:r>
      <w:r w:rsidR="00603653" w:rsidRPr="006D5E34">
        <w:rPr>
          <w:rFonts w:ascii="Arial" w:hAnsi="Arial" w:cs="Arial"/>
        </w:rPr>
        <w:tab/>
        <w:t xml:space="preserve">There </w:t>
      </w:r>
      <w:r w:rsidR="00BC5485">
        <w:rPr>
          <w:rFonts w:ascii="Arial" w:hAnsi="Arial" w:cs="Arial"/>
        </w:rPr>
        <w:t>are</w:t>
      </w:r>
      <w:r w:rsidR="00603653" w:rsidRPr="006D5E34">
        <w:rPr>
          <w:rFonts w:ascii="Arial" w:hAnsi="Arial" w:cs="Arial"/>
        </w:rPr>
        <w:t xml:space="preserve"> a variety of approaches to providing a suitable, full-time education and an electively home educated child may not necessarily follow a programme of study designed for the school sector.</w:t>
      </w:r>
    </w:p>
    <w:p w14:paraId="2D1368C2" w14:textId="77777777" w:rsidR="00603653" w:rsidRPr="006D5E34" w:rsidRDefault="00603653" w:rsidP="00603653">
      <w:pPr>
        <w:jc w:val="both"/>
        <w:rPr>
          <w:rFonts w:ascii="Arial" w:hAnsi="Arial" w:cs="Arial"/>
        </w:rPr>
      </w:pPr>
    </w:p>
    <w:p w14:paraId="7F669B5E" w14:textId="6B3CD234" w:rsidR="00C36AEC" w:rsidRDefault="000A1FE9" w:rsidP="005B2C30">
      <w:pPr>
        <w:tabs>
          <w:tab w:val="left" w:pos="567"/>
        </w:tabs>
        <w:ind w:left="567" w:hanging="567"/>
        <w:jc w:val="both"/>
        <w:rPr>
          <w:rFonts w:ascii="Arial" w:hAnsi="Arial" w:cs="Arial"/>
        </w:rPr>
      </w:pPr>
      <w:r>
        <w:rPr>
          <w:rFonts w:ascii="Arial" w:hAnsi="Arial" w:cs="Arial"/>
        </w:rPr>
        <w:t>4.</w:t>
      </w:r>
      <w:r w:rsidR="005B2C30">
        <w:rPr>
          <w:rFonts w:ascii="Arial" w:hAnsi="Arial" w:cs="Arial"/>
        </w:rPr>
        <w:t>9</w:t>
      </w:r>
      <w:r w:rsidR="00DC2CA1" w:rsidRPr="006D5E34">
        <w:rPr>
          <w:rFonts w:ascii="Arial" w:hAnsi="Arial" w:cs="Arial"/>
        </w:rPr>
        <w:t xml:space="preserve"> </w:t>
      </w:r>
      <w:r w:rsidR="005B2C30">
        <w:rPr>
          <w:rFonts w:ascii="Arial" w:hAnsi="Arial" w:cs="Arial"/>
        </w:rPr>
        <w:tab/>
      </w:r>
      <w:r w:rsidR="00603653" w:rsidRPr="006D5E34">
        <w:rPr>
          <w:rFonts w:ascii="Arial" w:hAnsi="Arial" w:cs="Arial"/>
        </w:rPr>
        <w:t xml:space="preserve">The local authority is required to satisfy itself that all </w:t>
      </w:r>
      <w:r w:rsidR="00D618A6">
        <w:rPr>
          <w:rFonts w:ascii="Arial" w:hAnsi="Arial" w:cs="Arial"/>
        </w:rPr>
        <w:t xml:space="preserve">children </w:t>
      </w:r>
      <w:r w:rsidR="00603653" w:rsidRPr="006D5E34">
        <w:rPr>
          <w:rFonts w:ascii="Arial" w:hAnsi="Arial" w:cs="Arial"/>
        </w:rPr>
        <w:t>and young people are in receipt of a suitable education and appropriate enquiries shall be made to this end</w:t>
      </w:r>
      <w:r w:rsidR="00D618A6">
        <w:rPr>
          <w:rFonts w:ascii="Arial" w:hAnsi="Arial" w:cs="Arial"/>
        </w:rPr>
        <w:t xml:space="preserve"> in respect of children who are electively home educated</w:t>
      </w:r>
      <w:r w:rsidR="00603653" w:rsidRPr="006D5E34">
        <w:rPr>
          <w:rFonts w:ascii="Arial" w:hAnsi="Arial" w:cs="Arial"/>
        </w:rPr>
        <w:t xml:space="preserve">.  Enquiries will be undertaken by suitably qualified and trained </w:t>
      </w:r>
      <w:r w:rsidR="00081AB7">
        <w:rPr>
          <w:rFonts w:ascii="Arial" w:hAnsi="Arial" w:cs="Arial"/>
        </w:rPr>
        <w:t>representatives</w:t>
      </w:r>
      <w:r w:rsidR="00603653" w:rsidRPr="006D5E34">
        <w:rPr>
          <w:rFonts w:ascii="Arial" w:hAnsi="Arial" w:cs="Arial"/>
        </w:rPr>
        <w:t xml:space="preserve"> of Nottinghamshire County Council. </w:t>
      </w:r>
    </w:p>
    <w:p w14:paraId="36DCE65B" w14:textId="537E0EDE" w:rsidR="00426E59" w:rsidRDefault="00426E59" w:rsidP="005B2C30">
      <w:pPr>
        <w:tabs>
          <w:tab w:val="left" w:pos="567"/>
        </w:tabs>
        <w:ind w:left="567" w:hanging="567"/>
        <w:jc w:val="both"/>
        <w:rPr>
          <w:rFonts w:ascii="Arial" w:hAnsi="Arial" w:cs="Arial"/>
        </w:rPr>
      </w:pPr>
    </w:p>
    <w:p w14:paraId="260D4460" w14:textId="17590403" w:rsidR="00426E59" w:rsidRPr="006D5E34" w:rsidRDefault="00426E59" w:rsidP="005B2C30">
      <w:pPr>
        <w:tabs>
          <w:tab w:val="left" w:pos="567"/>
        </w:tabs>
        <w:ind w:left="567" w:hanging="567"/>
        <w:jc w:val="both"/>
        <w:rPr>
          <w:rFonts w:ascii="Arial" w:hAnsi="Arial" w:cs="Arial"/>
        </w:rPr>
      </w:pPr>
      <w:r>
        <w:rPr>
          <w:rFonts w:ascii="Arial" w:hAnsi="Arial" w:cs="Arial"/>
        </w:rPr>
        <w:t>4.</w:t>
      </w:r>
      <w:r w:rsidR="005B2C30">
        <w:rPr>
          <w:rFonts w:ascii="Arial" w:hAnsi="Arial" w:cs="Arial"/>
        </w:rPr>
        <w:t>10</w:t>
      </w:r>
      <w:r>
        <w:rPr>
          <w:rFonts w:ascii="Arial" w:hAnsi="Arial" w:cs="Arial"/>
        </w:rPr>
        <w:t xml:space="preserve"> </w:t>
      </w:r>
      <w:r w:rsidR="005B2C30">
        <w:rPr>
          <w:rFonts w:ascii="Arial" w:hAnsi="Arial" w:cs="Arial"/>
        </w:rPr>
        <w:tab/>
      </w:r>
      <w:r w:rsidRPr="00426E59">
        <w:rPr>
          <w:rFonts w:ascii="Arial" w:hAnsi="Arial" w:cs="Arial"/>
        </w:rPr>
        <w:t>If it appears through appropriate enquiries, that suitable provision is not being made for the child, the local authority will recommend a return to school.</w:t>
      </w:r>
    </w:p>
    <w:p w14:paraId="1E635073" w14:textId="77777777" w:rsidR="00C36AEC" w:rsidRPr="006D5E34" w:rsidRDefault="00C36AEC" w:rsidP="00C36AEC">
      <w:pPr>
        <w:jc w:val="both"/>
        <w:rPr>
          <w:rFonts w:ascii="Arial" w:hAnsi="Arial" w:cs="Arial"/>
        </w:rPr>
      </w:pPr>
    </w:p>
    <w:p w14:paraId="60D2EB44" w14:textId="16986AF8" w:rsidR="00F5112A" w:rsidRDefault="00F5112A" w:rsidP="00081AB7">
      <w:pPr>
        <w:jc w:val="both"/>
        <w:rPr>
          <w:rFonts w:ascii="Arial" w:hAnsi="Arial" w:cs="Arial"/>
        </w:rPr>
      </w:pPr>
    </w:p>
    <w:p w14:paraId="5E4CABBB" w14:textId="3AFDE69E" w:rsidR="00F5112A" w:rsidRPr="00F5112A" w:rsidRDefault="00F5112A" w:rsidP="00F5112A">
      <w:pPr>
        <w:widowControl w:val="0"/>
        <w:tabs>
          <w:tab w:val="left" w:pos="540"/>
        </w:tabs>
        <w:overflowPunct w:val="0"/>
        <w:autoSpaceDE w:val="0"/>
        <w:autoSpaceDN w:val="0"/>
        <w:adjustRightInd w:val="0"/>
        <w:jc w:val="both"/>
        <w:rPr>
          <w:rFonts w:ascii="Arial" w:hAnsi="Arial" w:cs="Arial"/>
          <w:b/>
          <w:bCs/>
          <w:kern w:val="28"/>
          <w:lang w:val="en-US"/>
        </w:rPr>
      </w:pPr>
      <w:r>
        <w:rPr>
          <w:rFonts w:ascii="Arial" w:hAnsi="Arial" w:cs="Arial"/>
          <w:b/>
          <w:bCs/>
          <w:kern w:val="28"/>
          <w:lang w:val="en-US"/>
        </w:rPr>
        <w:t>5</w:t>
      </w:r>
      <w:r w:rsidRPr="00F5112A">
        <w:rPr>
          <w:rFonts w:ascii="Arial" w:hAnsi="Arial" w:cs="Arial"/>
          <w:b/>
          <w:bCs/>
          <w:kern w:val="28"/>
          <w:lang w:val="en-US"/>
        </w:rPr>
        <w:t>.</w:t>
      </w:r>
      <w:r w:rsidRPr="00F5112A">
        <w:rPr>
          <w:rFonts w:ascii="Arial" w:hAnsi="Arial" w:cs="Arial"/>
          <w:b/>
          <w:bCs/>
          <w:kern w:val="28"/>
          <w:lang w:val="en-US"/>
        </w:rPr>
        <w:tab/>
        <w:t>Parental rights and responsibilities</w:t>
      </w:r>
    </w:p>
    <w:p w14:paraId="3E6518A0" w14:textId="77777777" w:rsidR="00F5112A" w:rsidRPr="00F5112A" w:rsidRDefault="00F5112A" w:rsidP="00F5112A">
      <w:pPr>
        <w:widowControl w:val="0"/>
        <w:overflowPunct w:val="0"/>
        <w:autoSpaceDE w:val="0"/>
        <w:autoSpaceDN w:val="0"/>
        <w:adjustRightInd w:val="0"/>
        <w:jc w:val="both"/>
        <w:rPr>
          <w:rFonts w:ascii="Arial" w:hAnsi="Arial" w:cs="Arial"/>
          <w:kern w:val="28"/>
          <w:lang w:val="en-US"/>
        </w:rPr>
      </w:pPr>
    </w:p>
    <w:p w14:paraId="4D5EC772" w14:textId="77777777" w:rsidR="00426E59" w:rsidRDefault="00F5112A" w:rsidP="007B1297">
      <w:pPr>
        <w:widowControl w:val="0"/>
        <w:tabs>
          <w:tab w:val="left" w:pos="540"/>
        </w:tabs>
        <w:overflowPunct w:val="0"/>
        <w:autoSpaceDE w:val="0"/>
        <w:autoSpaceDN w:val="0"/>
        <w:adjustRightInd w:val="0"/>
        <w:ind w:left="540" w:hanging="540"/>
        <w:jc w:val="both"/>
        <w:rPr>
          <w:rFonts w:ascii="Arial" w:hAnsi="Arial" w:cs="Arial"/>
          <w:kern w:val="28"/>
          <w:lang w:val="en-US"/>
        </w:rPr>
      </w:pPr>
      <w:r>
        <w:rPr>
          <w:rFonts w:ascii="Arial" w:hAnsi="Arial" w:cs="Arial"/>
          <w:kern w:val="28"/>
          <w:lang w:val="en-US"/>
        </w:rPr>
        <w:t>5</w:t>
      </w:r>
      <w:r w:rsidRPr="00F5112A">
        <w:rPr>
          <w:rFonts w:ascii="Arial" w:hAnsi="Arial" w:cs="Arial"/>
          <w:kern w:val="28"/>
          <w:lang w:val="en-US"/>
        </w:rPr>
        <w:t>.1</w:t>
      </w:r>
      <w:r w:rsidRPr="00F5112A">
        <w:rPr>
          <w:rFonts w:ascii="Arial" w:hAnsi="Arial" w:cs="Arial"/>
          <w:kern w:val="28"/>
          <w:lang w:val="en-US"/>
        </w:rPr>
        <w:tab/>
        <w:t>Parents may elect to home educate at any stage up to the end of compulsory school age. They must ensure that their children receive suitable full-time education for as long as they have elected to educate them at home.</w:t>
      </w:r>
    </w:p>
    <w:p w14:paraId="1AEA7D14" w14:textId="77777777" w:rsidR="00426E59" w:rsidRDefault="00426E59" w:rsidP="007B1297">
      <w:pPr>
        <w:widowControl w:val="0"/>
        <w:tabs>
          <w:tab w:val="left" w:pos="540"/>
        </w:tabs>
        <w:overflowPunct w:val="0"/>
        <w:autoSpaceDE w:val="0"/>
        <w:autoSpaceDN w:val="0"/>
        <w:adjustRightInd w:val="0"/>
        <w:ind w:left="540" w:hanging="540"/>
        <w:jc w:val="both"/>
        <w:rPr>
          <w:rFonts w:ascii="Arial" w:hAnsi="Arial" w:cs="Arial"/>
          <w:kern w:val="28"/>
          <w:lang w:val="en-US"/>
        </w:rPr>
      </w:pPr>
    </w:p>
    <w:p w14:paraId="6FE89026" w14:textId="60323CCB" w:rsidR="00426E59" w:rsidRPr="00F5112A" w:rsidRDefault="00426E59" w:rsidP="007B1297">
      <w:pPr>
        <w:widowControl w:val="0"/>
        <w:tabs>
          <w:tab w:val="left" w:pos="540"/>
        </w:tabs>
        <w:overflowPunct w:val="0"/>
        <w:autoSpaceDE w:val="0"/>
        <w:autoSpaceDN w:val="0"/>
        <w:adjustRightInd w:val="0"/>
        <w:ind w:left="540" w:hanging="540"/>
        <w:jc w:val="both"/>
        <w:rPr>
          <w:rFonts w:ascii="Arial" w:hAnsi="Arial" w:cs="Arial"/>
          <w:kern w:val="28"/>
          <w:lang w:val="en-US"/>
        </w:rPr>
      </w:pPr>
      <w:r>
        <w:rPr>
          <w:rFonts w:ascii="Arial" w:hAnsi="Arial" w:cs="Arial"/>
          <w:kern w:val="28"/>
          <w:lang w:val="en-US"/>
        </w:rPr>
        <w:t xml:space="preserve">5.2 </w:t>
      </w:r>
      <w:r w:rsidR="007B1297">
        <w:rPr>
          <w:rFonts w:ascii="Arial" w:hAnsi="Arial" w:cs="Arial"/>
          <w:kern w:val="28"/>
          <w:lang w:val="en-US"/>
        </w:rPr>
        <w:tab/>
      </w:r>
      <w:r w:rsidRPr="00426E59">
        <w:rPr>
          <w:rFonts w:ascii="Arial" w:hAnsi="Arial" w:cs="Arial"/>
          <w:kern w:val="28"/>
          <w:lang w:val="en-US"/>
        </w:rPr>
        <w:t xml:space="preserve">On the basis of international comparisons, the current legislative framework for home education is relatively permissive. Parents' education provision will reflect a diversity of approaches and interests. Some parents may wish to provide education in a formal and structured manner, following a traditional curriculum and using a fixed timetable that keeps </w:t>
      </w:r>
      <w:proofErr w:type="gramStart"/>
      <w:r w:rsidRPr="00426E59">
        <w:rPr>
          <w:rFonts w:ascii="Arial" w:hAnsi="Arial" w:cs="Arial"/>
          <w:kern w:val="28"/>
          <w:lang w:val="en-US"/>
        </w:rPr>
        <w:t>to school</w:t>
      </w:r>
      <w:proofErr w:type="gramEnd"/>
      <w:r w:rsidRPr="00426E59">
        <w:rPr>
          <w:rFonts w:ascii="Arial" w:hAnsi="Arial" w:cs="Arial"/>
          <w:kern w:val="28"/>
          <w:lang w:val="en-US"/>
        </w:rPr>
        <w:t xml:space="preserve"> hours and terms. Other parents may decide to make more informal provision that is responsive to the developing interests of their child.</w:t>
      </w:r>
    </w:p>
    <w:p w14:paraId="73D7789C" w14:textId="77777777" w:rsidR="00F5112A" w:rsidRPr="00F5112A" w:rsidRDefault="00F5112A" w:rsidP="007B1297">
      <w:pPr>
        <w:widowControl w:val="0"/>
        <w:tabs>
          <w:tab w:val="left" w:pos="540"/>
        </w:tabs>
        <w:overflowPunct w:val="0"/>
        <w:autoSpaceDE w:val="0"/>
        <w:autoSpaceDN w:val="0"/>
        <w:adjustRightInd w:val="0"/>
        <w:jc w:val="both"/>
        <w:rPr>
          <w:rFonts w:ascii="Arial" w:hAnsi="Arial" w:cs="Arial"/>
          <w:kern w:val="28"/>
          <w:lang w:val="en-US"/>
        </w:rPr>
      </w:pPr>
    </w:p>
    <w:p w14:paraId="2C3AFB6C" w14:textId="42622635" w:rsidR="00F5112A" w:rsidRPr="00F5112A" w:rsidRDefault="00F5112A" w:rsidP="007B1297">
      <w:pPr>
        <w:widowControl w:val="0"/>
        <w:tabs>
          <w:tab w:val="left" w:pos="540"/>
        </w:tabs>
        <w:overflowPunct w:val="0"/>
        <w:autoSpaceDE w:val="0"/>
        <w:autoSpaceDN w:val="0"/>
        <w:adjustRightInd w:val="0"/>
        <w:ind w:left="540" w:hanging="540"/>
        <w:jc w:val="both"/>
        <w:rPr>
          <w:rFonts w:ascii="Arial" w:hAnsi="Arial" w:cs="Arial"/>
          <w:kern w:val="28"/>
          <w:lang w:val="en-US"/>
        </w:rPr>
      </w:pPr>
      <w:r>
        <w:rPr>
          <w:rFonts w:ascii="Arial" w:hAnsi="Arial" w:cs="Arial"/>
          <w:kern w:val="28"/>
          <w:lang w:val="en-US"/>
        </w:rPr>
        <w:t>5</w:t>
      </w:r>
      <w:r w:rsidRPr="00F5112A">
        <w:rPr>
          <w:rFonts w:ascii="Arial" w:hAnsi="Arial" w:cs="Arial"/>
          <w:kern w:val="28"/>
          <w:lang w:val="en-US"/>
        </w:rPr>
        <w:t>.</w:t>
      </w:r>
      <w:r w:rsidR="00426E59">
        <w:rPr>
          <w:rFonts w:ascii="Arial" w:hAnsi="Arial" w:cs="Arial"/>
          <w:kern w:val="28"/>
          <w:lang w:val="en-US"/>
        </w:rPr>
        <w:t>3</w:t>
      </w:r>
      <w:r w:rsidRPr="00F5112A">
        <w:rPr>
          <w:rFonts w:ascii="Arial" w:hAnsi="Arial" w:cs="Arial"/>
          <w:kern w:val="28"/>
          <w:lang w:val="en-US"/>
        </w:rPr>
        <w:tab/>
        <w:t>Parents’ right to educate their child at home applies equally where a child has Special Educational Needs (SEN).  This right applies, irrespective of whether the child has an Education Health and Care Plan or not.</w:t>
      </w:r>
    </w:p>
    <w:p w14:paraId="6DCC36B9" w14:textId="77777777" w:rsidR="00F5112A" w:rsidRPr="00F5112A" w:rsidRDefault="00F5112A" w:rsidP="00F5112A">
      <w:pPr>
        <w:widowControl w:val="0"/>
        <w:tabs>
          <w:tab w:val="left" w:pos="540"/>
        </w:tabs>
        <w:overflowPunct w:val="0"/>
        <w:autoSpaceDE w:val="0"/>
        <w:autoSpaceDN w:val="0"/>
        <w:adjustRightInd w:val="0"/>
        <w:ind w:left="540" w:hanging="540"/>
        <w:jc w:val="both"/>
        <w:rPr>
          <w:rFonts w:ascii="Arial" w:hAnsi="Arial" w:cs="Arial"/>
          <w:kern w:val="28"/>
          <w:lang w:val="en-US"/>
        </w:rPr>
      </w:pPr>
    </w:p>
    <w:p w14:paraId="4E5C44E7" w14:textId="6548C90F" w:rsidR="00F5112A" w:rsidRPr="00F5112A" w:rsidRDefault="00F5112A" w:rsidP="00F5112A">
      <w:pPr>
        <w:widowControl w:val="0"/>
        <w:tabs>
          <w:tab w:val="left" w:pos="540"/>
        </w:tabs>
        <w:overflowPunct w:val="0"/>
        <w:autoSpaceDE w:val="0"/>
        <w:autoSpaceDN w:val="0"/>
        <w:adjustRightInd w:val="0"/>
        <w:ind w:left="540" w:hanging="540"/>
        <w:jc w:val="both"/>
        <w:rPr>
          <w:rFonts w:ascii="Arial" w:hAnsi="Arial" w:cs="Arial"/>
          <w:kern w:val="28"/>
          <w:lang w:val="en-US"/>
        </w:rPr>
      </w:pPr>
      <w:r>
        <w:rPr>
          <w:rFonts w:ascii="Arial" w:hAnsi="Arial" w:cs="Arial"/>
          <w:kern w:val="28"/>
          <w:lang w:val="en-US"/>
        </w:rPr>
        <w:t>5</w:t>
      </w:r>
      <w:r w:rsidRPr="00F5112A">
        <w:rPr>
          <w:rFonts w:ascii="Arial" w:hAnsi="Arial" w:cs="Arial"/>
          <w:kern w:val="28"/>
          <w:lang w:val="en-US"/>
        </w:rPr>
        <w:t>.</w:t>
      </w:r>
      <w:r w:rsidR="00426E59">
        <w:rPr>
          <w:rFonts w:ascii="Arial" w:hAnsi="Arial" w:cs="Arial"/>
          <w:kern w:val="28"/>
          <w:lang w:val="en-US"/>
        </w:rPr>
        <w:t>4</w:t>
      </w:r>
      <w:r w:rsidRPr="00F5112A">
        <w:rPr>
          <w:rFonts w:ascii="Arial" w:hAnsi="Arial" w:cs="Arial"/>
          <w:kern w:val="28"/>
          <w:lang w:val="en-US"/>
        </w:rPr>
        <w:tab/>
        <w:t>Parents are not required to register or seek the approval from the local authority to educate their child at home</w:t>
      </w:r>
      <w:r w:rsidR="00D67EFF">
        <w:rPr>
          <w:rFonts w:ascii="Arial" w:hAnsi="Arial" w:cs="Arial"/>
          <w:kern w:val="28"/>
          <w:lang w:val="en-US"/>
        </w:rPr>
        <w:t>, however, parents who choose to electively home educate in Nottinghamshire are strongly advised to register their child with Nottinghamshire County Council’s Elective Home Education team. P</w:t>
      </w:r>
      <w:r w:rsidRPr="00F5112A">
        <w:rPr>
          <w:rFonts w:ascii="Arial" w:hAnsi="Arial" w:cs="Arial"/>
          <w:kern w:val="28"/>
          <w:lang w:val="en-US"/>
        </w:rPr>
        <w:t>arents must have the local authority’s agreement to withdraw their child from school if the child has an Education, Health and Care Plan and attends a special school.</w:t>
      </w:r>
    </w:p>
    <w:p w14:paraId="44CC28C3" w14:textId="77777777" w:rsidR="00F5112A" w:rsidRPr="00F5112A" w:rsidRDefault="00F5112A" w:rsidP="00F5112A">
      <w:pPr>
        <w:widowControl w:val="0"/>
        <w:overflowPunct w:val="0"/>
        <w:autoSpaceDE w:val="0"/>
        <w:autoSpaceDN w:val="0"/>
        <w:adjustRightInd w:val="0"/>
        <w:jc w:val="both"/>
        <w:rPr>
          <w:rFonts w:ascii="Arial" w:hAnsi="Arial" w:cs="Arial"/>
          <w:kern w:val="28"/>
          <w:lang w:val="en-US"/>
        </w:rPr>
      </w:pPr>
    </w:p>
    <w:p w14:paraId="67448852" w14:textId="26E8F2A8" w:rsidR="00F5112A" w:rsidRPr="00F5112A" w:rsidRDefault="00F5112A" w:rsidP="00F5112A">
      <w:pPr>
        <w:widowControl w:val="0"/>
        <w:tabs>
          <w:tab w:val="left" w:pos="540"/>
        </w:tabs>
        <w:overflowPunct w:val="0"/>
        <w:autoSpaceDE w:val="0"/>
        <w:autoSpaceDN w:val="0"/>
        <w:adjustRightInd w:val="0"/>
        <w:ind w:left="540" w:hanging="540"/>
        <w:jc w:val="both"/>
        <w:rPr>
          <w:rFonts w:ascii="Arial" w:hAnsi="Arial" w:cs="Arial"/>
          <w:kern w:val="28"/>
          <w:lang w:val="en-US"/>
        </w:rPr>
      </w:pPr>
      <w:r>
        <w:rPr>
          <w:rFonts w:ascii="Arial" w:hAnsi="Arial" w:cs="Arial"/>
          <w:kern w:val="28"/>
          <w:lang w:val="en-US"/>
        </w:rPr>
        <w:t>5</w:t>
      </w:r>
      <w:r w:rsidRPr="00F5112A">
        <w:rPr>
          <w:rFonts w:ascii="Arial" w:hAnsi="Arial" w:cs="Arial"/>
          <w:kern w:val="28"/>
          <w:lang w:val="en-US"/>
        </w:rPr>
        <w:t>.</w:t>
      </w:r>
      <w:r w:rsidR="00426E59">
        <w:rPr>
          <w:rFonts w:ascii="Arial" w:hAnsi="Arial" w:cs="Arial"/>
          <w:kern w:val="28"/>
          <w:lang w:val="en-US"/>
        </w:rPr>
        <w:t>5</w:t>
      </w:r>
      <w:r w:rsidRPr="00F5112A">
        <w:rPr>
          <w:rFonts w:ascii="Arial" w:hAnsi="Arial" w:cs="Arial"/>
          <w:kern w:val="28"/>
          <w:lang w:val="en-US"/>
        </w:rPr>
        <w:tab/>
        <w:t>Parents are not required to have any qualifications or training to provide their children with a suitable education.</w:t>
      </w:r>
    </w:p>
    <w:p w14:paraId="4B2E9691" w14:textId="77777777" w:rsidR="00F5112A" w:rsidRPr="00F5112A" w:rsidRDefault="00F5112A" w:rsidP="00F5112A">
      <w:pPr>
        <w:widowControl w:val="0"/>
        <w:overflowPunct w:val="0"/>
        <w:autoSpaceDE w:val="0"/>
        <w:autoSpaceDN w:val="0"/>
        <w:adjustRightInd w:val="0"/>
        <w:jc w:val="both"/>
        <w:rPr>
          <w:rFonts w:ascii="Arial" w:hAnsi="Arial" w:cs="Arial"/>
          <w:kern w:val="28"/>
          <w:lang w:val="en-US"/>
        </w:rPr>
      </w:pPr>
    </w:p>
    <w:p w14:paraId="55531E47" w14:textId="31083CFB" w:rsidR="00F5112A" w:rsidRPr="00F5112A" w:rsidRDefault="00F5112A" w:rsidP="00F5112A">
      <w:pPr>
        <w:widowControl w:val="0"/>
        <w:tabs>
          <w:tab w:val="left" w:pos="540"/>
        </w:tabs>
        <w:overflowPunct w:val="0"/>
        <w:autoSpaceDE w:val="0"/>
        <w:autoSpaceDN w:val="0"/>
        <w:adjustRightInd w:val="0"/>
        <w:ind w:left="540" w:hanging="540"/>
        <w:jc w:val="both"/>
        <w:rPr>
          <w:rFonts w:ascii="Arial" w:hAnsi="Arial" w:cs="Arial"/>
          <w:kern w:val="28"/>
          <w:lang w:val="en-US"/>
        </w:rPr>
      </w:pPr>
      <w:r>
        <w:rPr>
          <w:rFonts w:ascii="Arial" w:hAnsi="Arial" w:cs="Arial"/>
          <w:kern w:val="28"/>
          <w:lang w:val="en-US"/>
        </w:rPr>
        <w:t>5</w:t>
      </w:r>
      <w:r w:rsidRPr="00F5112A">
        <w:rPr>
          <w:rFonts w:ascii="Arial" w:hAnsi="Arial" w:cs="Arial"/>
          <w:kern w:val="28"/>
          <w:lang w:val="en-US"/>
        </w:rPr>
        <w:t>.</w:t>
      </w:r>
      <w:r w:rsidR="00426E59">
        <w:rPr>
          <w:rFonts w:ascii="Arial" w:hAnsi="Arial" w:cs="Arial"/>
          <w:kern w:val="28"/>
          <w:lang w:val="en-US"/>
        </w:rPr>
        <w:t>6</w:t>
      </w:r>
      <w:r w:rsidRPr="00F5112A">
        <w:rPr>
          <w:rFonts w:ascii="Arial" w:hAnsi="Arial" w:cs="Arial"/>
          <w:kern w:val="28"/>
          <w:lang w:val="en-US"/>
        </w:rPr>
        <w:tab/>
        <w:t xml:space="preserve">Parents may choose to employ other people to educate their child, though they themselves will continue to be responsible for the education provided. </w:t>
      </w:r>
      <w:r w:rsidRPr="00F5112A">
        <w:rPr>
          <w:rFonts w:ascii="Arial" w:hAnsi="Arial" w:cs="Arial"/>
          <w:kern w:val="28"/>
          <w:lang w:val="en-US"/>
        </w:rPr>
        <w:lastRenderedPageBreak/>
        <w:t xml:space="preserve">They will also be responsible for ensuring that anyone they engage is a suitable person to have access to children and that their child is not attending an unregistered setting. </w:t>
      </w:r>
    </w:p>
    <w:p w14:paraId="70BD6F51" w14:textId="77777777" w:rsidR="00F5112A" w:rsidRPr="00F5112A" w:rsidRDefault="00F5112A" w:rsidP="00F5112A">
      <w:pPr>
        <w:widowControl w:val="0"/>
        <w:overflowPunct w:val="0"/>
        <w:autoSpaceDE w:val="0"/>
        <w:autoSpaceDN w:val="0"/>
        <w:adjustRightInd w:val="0"/>
        <w:jc w:val="both"/>
        <w:rPr>
          <w:rFonts w:ascii="Arial" w:hAnsi="Arial" w:cs="Arial"/>
          <w:kern w:val="28"/>
          <w:lang w:val="en-US"/>
        </w:rPr>
      </w:pPr>
    </w:p>
    <w:p w14:paraId="2E647B5A" w14:textId="4F12AE68" w:rsidR="00F5112A" w:rsidRPr="00F5112A" w:rsidRDefault="00F5112A" w:rsidP="00F5112A">
      <w:pPr>
        <w:widowControl w:val="0"/>
        <w:tabs>
          <w:tab w:val="left" w:pos="540"/>
        </w:tabs>
        <w:overflowPunct w:val="0"/>
        <w:autoSpaceDE w:val="0"/>
        <w:autoSpaceDN w:val="0"/>
        <w:adjustRightInd w:val="0"/>
        <w:ind w:left="540" w:hanging="540"/>
        <w:jc w:val="both"/>
        <w:rPr>
          <w:rFonts w:ascii="Arial" w:hAnsi="Arial" w:cs="Arial"/>
          <w:b/>
          <w:bCs/>
          <w:kern w:val="28"/>
          <w:lang w:val="en-US"/>
        </w:rPr>
      </w:pPr>
      <w:r>
        <w:rPr>
          <w:rFonts w:ascii="Arial" w:hAnsi="Arial" w:cs="Arial"/>
          <w:kern w:val="28"/>
          <w:lang w:val="en-US"/>
        </w:rPr>
        <w:t>5</w:t>
      </w:r>
      <w:r w:rsidRPr="00F5112A">
        <w:rPr>
          <w:rFonts w:ascii="Arial" w:hAnsi="Arial" w:cs="Arial"/>
          <w:kern w:val="28"/>
          <w:lang w:val="en-US"/>
        </w:rPr>
        <w:t>.</w:t>
      </w:r>
      <w:r w:rsidR="00426E59">
        <w:rPr>
          <w:rFonts w:ascii="Arial" w:hAnsi="Arial" w:cs="Arial"/>
          <w:kern w:val="28"/>
          <w:lang w:val="en-US"/>
        </w:rPr>
        <w:t>7</w:t>
      </w:r>
      <w:r w:rsidRPr="00F5112A">
        <w:rPr>
          <w:rFonts w:ascii="Arial" w:hAnsi="Arial" w:cs="Arial"/>
          <w:kern w:val="28"/>
          <w:lang w:val="en-US"/>
        </w:rPr>
        <w:tab/>
        <w:t>Parents who choose to educate their children at home must be prepared to assume full financial responsibility, including bearing the cost of any public examinations.</w:t>
      </w:r>
    </w:p>
    <w:p w14:paraId="5FDCE829" w14:textId="77777777" w:rsidR="00F5112A" w:rsidRPr="00F5112A" w:rsidRDefault="00F5112A" w:rsidP="00F5112A">
      <w:pPr>
        <w:widowControl w:val="0"/>
        <w:tabs>
          <w:tab w:val="left" w:pos="540"/>
        </w:tabs>
        <w:overflowPunct w:val="0"/>
        <w:autoSpaceDE w:val="0"/>
        <w:autoSpaceDN w:val="0"/>
        <w:adjustRightInd w:val="0"/>
        <w:jc w:val="both"/>
        <w:rPr>
          <w:rFonts w:ascii="Arial" w:hAnsi="Arial" w:cs="Arial"/>
          <w:kern w:val="28"/>
          <w:lang w:val="en-US"/>
        </w:rPr>
      </w:pPr>
    </w:p>
    <w:p w14:paraId="50E18FCA" w14:textId="3259AB3A" w:rsidR="00F5112A" w:rsidRPr="00F5112A" w:rsidRDefault="00F5112A" w:rsidP="00D67EFF">
      <w:pPr>
        <w:widowControl w:val="0"/>
        <w:tabs>
          <w:tab w:val="left" w:pos="540"/>
        </w:tabs>
        <w:overflowPunct w:val="0"/>
        <w:autoSpaceDE w:val="0"/>
        <w:autoSpaceDN w:val="0"/>
        <w:adjustRightInd w:val="0"/>
        <w:ind w:left="540" w:hanging="540"/>
        <w:jc w:val="both"/>
        <w:rPr>
          <w:rFonts w:ascii="Arial" w:hAnsi="Arial" w:cs="Arial"/>
          <w:kern w:val="28"/>
          <w:lang w:val="en-US"/>
        </w:rPr>
      </w:pPr>
      <w:r>
        <w:rPr>
          <w:rFonts w:ascii="Arial" w:hAnsi="Arial" w:cs="Arial"/>
          <w:kern w:val="28"/>
          <w:lang w:val="en-US"/>
        </w:rPr>
        <w:t>5</w:t>
      </w:r>
      <w:r w:rsidRPr="00F5112A">
        <w:rPr>
          <w:rFonts w:ascii="Arial" w:hAnsi="Arial" w:cs="Arial"/>
          <w:kern w:val="28"/>
          <w:lang w:val="en-US"/>
        </w:rPr>
        <w:t>.</w:t>
      </w:r>
      <w:r w:rsidR="00426E59">
        <w:rPr>
          <w:rFonts w:ascii="Arial" w:hAnsi="Arial" w:cs="Arial"/>
          <w:kern w:val="28"/>
          <w:lang w:val="en-US"/>
        </w:rPr>
        <w:t>8</w:t>
      </w:r>
      <w:r w:rsidRPr="00F5112A">
        <w:rPr>
          <w:rFonts w:ascii="Arial" w:hAnsi="Arial" w:cs="Arial"/>
          <w:kern w:val="28"/>
          <w:lang w:val="en-US"/>
        </w:rPr>
        <w:tab/>
        <w:t xml:space="preserve">Home educating parents are not required to have any ongoing contact with the local authority in relation to their child’s education unless there is a cause for concern. </w:t>
      </w:r>
    </w:p>
    <w:p w14:paraId="704C7718" w14:textId="77777777" w:rsidR="00F5112A" w:rsidRPr="00081AB7" w:rsidRDefault="00F5112A" w:rsidP="00081AB7">
      <w:pPr>
        <w:jc w:val="both"/>
        <w:rPr>
          <w:rFonts w:ascii="Arial" w:hAnsi="Arial" w:cs="Arial"/>
        </w:rPr>
      </w:pPr>
    </w:p>
    <w:p w14:paraId="3E4F1DC9" w14:textId="77777777" w:rsidR="00A925A5" w:rsidRPr="006D5E34" w:rsidRDefault="00A925A5" w:rsidP="002334B6">
      <w:pPr>
        <w:jc w:val="both"/>
        <w:rPr>
          <w:rFonts w:ascii="Arial" w:hAnsi="Arial" w:cs="Arial"/>
        </w:rPr>
      </w:pPr>
    </w:p>
    <w:p w14:paraId="7C368B39" w14:textId="0D3999D9" w:rsidR="00A925A5" w:rsidRPr="006D5E34" w:rsidRDefault="00F5112A" w:rsidP="006A1BE8">
      <w:pPr>
        <w:widowControl w:val="0"/>
        <w:overflowPunct w:val="0"/>
        <w:autoSpaceDE w:val="0"/>
        <w:autoSpaceDN w:val="0"/>
        <w:adjustRightInd w:val="0"/>
        <w:ind w:left="540" w:hanging="540"/>
        <w:jc w:val="both"/>
        <w:rPr>
          <w:rFonts w:ascii="Arial" w:hAnsi="Arial" w:cs="Arial"/>
          <w:b/>
          <w:bCs/>
          <w:kern w:val="28"/>
          <w:lang w:val="en-US"/>
        </w:rPr>
      </w:pPr>
      <w:r>
        <w:rPr>
          <w:rFonts w:ascii="Arial" w:hAnsi="Arial" w:cs="Arial"/>
          <w:b/>
          <w:bCs/>
          <w:kern w:val="28"/>
          <w:lang w:val="en-US"/>
        </w:rPr>
        <w:t>6</w:t>
      </w:r>
      <w:r w:rsidR="009D11A2" w:rsidRPr="006D5E34">
        <w:rPr>
          <w:rFonts w:ascii="Arial" w:hAnsi="Arial" w:cs="Arial"/>
          <w:b/>
          <w:bCs/>
          <w:kern w:val="28"/>
          <w:lang w:val="en-US"/>
        </w:rPr>
        <w:t>.</w:t>
      </w:r>
      <w:r w:rsidR="006A1BE8" w:rsidRPr="006D5E34">
        <w:rPr>
          <w:rFonts w:ascii="Arial" w:hAnsi="Arial" w:cs="Arial"/>
          <w:b/>
          <w:bCs/>
          <w:kern w:val="28"/>
          <w:lang w:val="en-US"/>
        </w:rPr>
        <w:tab/>
      </w:r>
      <w:r w:rsidR="009D11A2" w:rsidRPr="006D5E34">
        <w:rPr>
          <w:rFonts w:ascii="Arial" w:hAnsi="Arial" w:cs="Arial"/>
          <w:b/>
          <w:bCs/>
          <w:kern w:val="28"/>
          <w:lang w:val="en-US"/>
        </w:rPr>
        <w:t>Local</w:t>
      </w:r>
      <w:r w:rsidR="00374333" w:rsidRPr="006D5E34">
        <w:rPr>
          <w:rFonts w:ascii="Arial" w:hAnsi="Arial" w:cs="Arial"/>
          <w:b/>
          <w:bCs/>
          <w:kern w:val="28"/>
          <w:lang w:val="en-US"/>
        </w:rPr>
        <w:t xml:space="preserve"> authority responsibilities</w:t>
      </w:r>
    </w:p>
    <w:p w14:paraId="5387F66D" w14:textId="77777777" w:rsidR="00A925A5" w:rsidRPr="006D5E34" w:rsidRDefault="00A925A5" w:rsidP="006A1BE8">
      <w:pPr>
        <w:widowControl w:val="0"/>
        <w:overflowPunct w:val="0"/>
        <w:autoSpaceDE w:val="0"/>
        <w:autoSpaceDN w:val="0"/>
        <w:adjustRightInd w:val="0"/>
        <w:jc w:val="both"/>
        <w:rPr>
          <w:rFonts w:ascii="Arial" w:hAnsi="Arial" w:cs="Arial"/>
          <w:kern w:val="28"/>
          <w:lang w:val="en-US"/>
        </w:rPr>
      </w:pPr>
    </w:p>
    <w:p w14:paraId="2205A305" w14:textId="705F4AA0" w:rsidR="00A925A5" w:rsidRPr="006D5E34" w:rsidRDefault="00F5112A" w:rsidP="007B1297">
      <w:pPr>
        <w:widowControl w:val="0"/>
        <w:tabs>
          <w:tab w:val="left" w:pos="540"/>
        </w:tabs>
        <w:overflowPunct w:val="0"/>
        <w:autoSpaceDE w:val="0"/>
        <w:autoSpaceDN w:val="0"/>
        <w:adjustRightInd w:val="0"/>
        <w:ind w:left="540" w:hanging="540"/>
        <w:jc w:val="both"/>
        <w:rPr>
          <w:rFonts w:ascii="Arial" w:hAnsi="Arial" w:cs="Arial"/>
          <w:kern w:val="28"/>
          <w:lang w:val="en-US"/>
        </w:rPr>
      </w:pPr>
      <w:r>
        <w:rPr>
          <w:rFonts w:ascii="Arial" w:hAnsi="Arial" w:cs="Arial"/>
          <w:kern w:val="28"/>
          <w:lang w:val="en-US"/>
        </w:rPr>
        <w:t>6</w:t>
      </w:r>
      <w:r w:rsidR="00E25225" w:rsidRPr="006D5E34">
        <w:rPr>
          <w:rFonts w:ascii="Arial" w:hAnsi="Arial" w:cs="Arial"/>
          <w:kern w:val="28"/>
          <w:lang w:val="en-US"/>
        </w:rPr>
        <w:t>.1</w:t>
      </w:r>
      <w:r w:rsidR="006A1BE8" w:rsidRPr="006D5E34">
        <w:rPr>
          <w:rFonts w:ascii="Arial" w:hAnsi="Arial" w:cs="Arial"/>
          <w:kern w:val="28"/>
          <w:lang w:val="en-US"/>
        </w:rPr>
        <w:tab/>
      </w:r>
      <w:r w:rsidR="00A925A5" w:rsidRPr="006D5E34">
        <w:rPr>
          <w:rFonts w:ascii="Arial" w:hAnsi="Arial" w:cs="Arial"/>
          <w:kern w:val="28"/>
          <w:lang w:val="en-US"/>
        </w:rPr>
        <w:t xml:space="preserve">Local authorities have a statutory duty under </w:t>
      </w:r>
      <w:hyperlink r:id="rId15" w:history="1">
        <w:r w:rsidR="00A925A5" w:rsidRPr="00426E59">
          <w:rPr>
            <w:rStyle w:val="Hyperlink"/>
            <w:rFonts w:ascii="Arial" w:hAnsi="Arial" w:cs="Arial"/>
            <w:kern w:val="28"/>
            <w:lang w:val="en-US"/>
          </w:rPr>
          <w:t>section 4</w:t>
        </w:r>
        <w:r w:rsidR="00D618A6" w:rsidRPr="00426E59">
          <w:rPr>
            <w:rStyle w:val="Hyperlink"/>
            <w:rFonts w:ascii="Arial" w:hAnsi="Arial" w:cs="Arial"/>
            <w:kern w:val="28"/>
            <w:lang w:val="en-US"/>
          </w:rPr>
          <w:t>36</w:t>
        </w:r>
        <w:r w:rsidR="00A925A5" w:rsidRPr="00426E59">
          <w:rPr>
            <w:rStyle w:val="Hyperlink"/>
            <w:rFonts w:ascii="Arial" w:hAnsi="Arial" w:cs="Arial"/>
            <w:kern w:val="28"/>
            <w:lang w:val="en-US"/>
          </w:rPr>
          <w:t>A of the Education Act 1996,</w:t>
        </w:r>
      </w:hyperlink>
      <w:r w:rsidR="00A925A5" w:rsidRPr="006D5E34">
        <w:rPr>
          <w:rFonts w:ascii="Arial" w:hAnsi="Arial" w:cs="Arial"/>
          <w:kern w:val="28"/>
          <w:lang w:val="en-US"/>
        </w:rPr>
        <w:t xml:space="preserve"> inserted by the Education and Inspections Act 2006, to make arrangements to enable them to establish the identities</w:t>
      </w:r>
      <w:r w:rsidR="001D4E04" w:rsidRPr="006D5E34">
        <w:rPr>
          <w:rFonts w:ascii="Arial" w:hAnsi="Arial" w:cs="Arial"/>
          <w:kern w:val="28"/>
          <w:lang w:val="en-US"/>
        </w:rPr>
        <w:t xml:space="preserve">, </w:t>
      </w:r>
      <w:r w:rsidR="00A925A5" w:rsidRPr="006D5E34">
        <w:rPr>
          <w:rFonts w:ascii="Arial" w:hAnsi="Arial" w:cs="Arial"/>
          <w:kern w:val="28"/>
          <w:lang w:val="en-US"/>
        </w:rPr>
        <w:t>as far as it is possible to do so, of the children in their area who are</w:t>
      </w:r>
      <w:r w:rsidR="00272091" w:rsidRPr="006D5E34">
        <w:rPr>
          <w:rFonts w:ascii="Arial" w:hAnsi="Arial" w:cs="Arial"/>
          <w:kern w:val="28"/>
          <w:lang w:val="en-US"/>
        </w:rPr>
        <w:t xml:space="preserve"> not receiving a suitable education.</w:t>
      </w:r>
      <w:r w:rsidR="00E25225" w:rsidRPr="006D5E34">
        <w:rPr>
          <w:rFonts w:ascii="Arial" w:hAnsi="Arial" w:cs="Arial"/>
          <w:kern w:val="28"/>
          <w:lang w:val="en-US"/>
        </w:rPr>
        <w:t xml:space="preserve"> The duty applies to children of compulsory school age who are not on a school roll, and who are no</w:t>
      </w:r>
      <w:r w:rsidR="00E30831" w:rsidRPr="006D5E34">
        <w:rPr>
          <w:rFonts w:ascii="Arial" w:hAnsi="Arial" w:cs="Arial"/>
          <w:kern w:val="28"/>
          <w:lang w:val="en-US"/>
        </w:rPr>
        <w:t>t</w:t>
      </w:r>
      <w:r w:rsidR="00E25225" w:rsidRPr="006D5E34">
        <w:rPr>
          <w:rFonts w:ascii="Arial" w:hAnsi="Arial" w:cs="Arial"/>
          <w:kern w:val="28"/>
          <w:lang w:val="en-US"/>
        </w:rPr>
        <w:t xml:space="preserve"> </w:t>
      </w:r>
      <w:r w:rsidR="00F954F5" w:rsidRPr="006D5E34">
        <w:rPr>
          <w:rFonts w:ascii="Arial" w:hAnsi="Arial" w:cs="Arial"/>
          <w:kern w:val="28"/>
          <w:lang w:val="en-US"/>
        </w:rPr>
        <w:t xml:space="preserve">otherwise </w:t>
      </w:r>
      <w:r w:rsidR="00E25225" w:rsidRPr="006D5E34">
        <w:rPr>
          <w:rFonts w:ascii="Arial" w:hAnsi="Arial" w:cs="Arial"/>
          <w:kern w:val="28"/>
          <w:lang w:val="en-US"/>
        </w:rPr>
        <w:t>receiving a suitable education at home, privately, or in alternative provision.</w:t>
      </w:r>
    </w:p>
    <w:p w14:paraId="4D4BAE1D" w14:textId="77777777" w:rsidR="00B0643C" w:rsidRPr="006D5E34" w:rsidRDefault="00B0643C" w:rsidP="007B1297">
      <w:pPr>
        <w:widowControl w:val="0"/>
        <w:tabs>
          <w:tab w:val="left" w:pos="540"/>
        </w:tabs>
        <w:overflowPunct w:val="0"/>
        <w:autoSpaceDE w:val="0"/>
        <w:autoSpaceDN w:val="0"/>
        <w:adjustRightInd w:val="0"/>
        <w:ind w:left="540" w:hanging="540"/>
        <w:jc w:val="both"/>
        <w:rPr>
          <w:rFonts w:ascii="Arial" w:hAnsi="Arial" w:cs="Arial"/>
          <w:kern w:val="28"/>
          <w:lang w:val="en-US"/>
        </w:rPr>
      </w:pPr>
    </w:p>
    <w:p w14:paraId="6B636A52" w14:textId="5F953456" w:rsidR="00B0643C" w:rsidRPr="006D5E34" w:rsidRDefault="00F5112A" w:rsidP="007B1297">
      <w:pPr>
        <w:widowControl w:val="0"/>
        <w:tabs>
          <w:tab w:val="left" w:pos="540"/>
        </w:tabs>
        <w:overflowPunct w:val="0"/>
        <w:autoSpaceDE w:val="0"/>
        <w:autoSpaceDN w:val="0"/>
        <w:adjustRightInd w:val="0"/>
        <w:ind w:left="540" w:hanging="540"/>
        <w:jc w:val="both"/>
        <w:rPr>
          <w:rFonts w:ascii="Arial" w:hAnsi="Arial" w:cs="Arial"/>
          <w:kern w:val="28"/>
          <w:lang w:val="en-US"/>
        </w:rPr>
      </w:pPr>
      <w:r>
        <w:rPr>
          <w:rFonts w:ascii="Arial" w:hAnsi="Arial" w:cs="Arial"/>
          <w:kern w:val="28"/>
          <w:lang w:val="en-US"/>
        </w:rPr>
        <w:t>6</w:t>
      </w:r>
      <w:r w:rsidR="00663B27" w:rsidRPr="006D5E34">
        <w:rPr>
          <w:rFonts w:ascii="Arial" w:hAnsi="Arial" w:cs="Arial"/>
          <w:kern w:val="28"/>
          <w:lang w:val="en-US"/>
        </w:rPr>
        <w:t>.2</w:t>
      </w:r>
      <w:r w:rsidR="004F340E" w:rsidRPr="006D5E34">
        <w:rPr>
          <w:rFonts w:ascii="Arial" w:hAnsi="Arial" w:cs="Arial"/>
          <w:kern w:val="28"/>
          <w:lang w:val="en-US"/>
        </w:rPr>
        <w:tab/>
      </w:r>
      <w:r w:rsidR="0072411B" w:rsidRPr="006D5E34">
        <w:rPr>
          <w:rFonts w:ascii="Arial" w:hAnsi="Arial" w:cs="Arial"/>
          <w:kern w:val="28"/>
          <w:lang w:val="en-US"/>
        </w:rPr>
        <w:t>Under section 4</w:t>
      </w:r>
      <w:r w:rsidR="00D618A6">
        <w:rPr>
          <w:rFonts w:ascii="Arial" w:hAnsi="Arial" w:cs="Arial"/>
          <w:kern w:val="28"/>
          <w:lang w:val="en-US"/>
        </w:rPr>
        <w:t>36</w:t>
      </w:r>
      <w:r w:rsidR="0072411B" w:rsidRPr="006D5E34">
        <w:rPr>
          <w:rFonts w:ascii="Arial" w:hAnsi="Arial" w:cs="Arial"/>
          <w:kern w:val="28"/>
          <w:lang w:val="en-US"/>
        </w:rPr>
        <w:t>A, children missing education are defined as ‘c</w:t>
      </w:r>
      <w:r w:rsidR="00B0643C" w:rsidRPr="006D5E34">
        <w:rPr>
          <w:rFonts w:ascii="Arial" w:hAnsi="Arial" w:cs="Arial"/>
          <w:kern w:val="28"/>
          <w:lang w:val="en-US"/>
        </w:rPr>
        <w:t>hildren of compulsory school age who are not on a school roll, not placed in alternative provision by the local authority and not receiving a suitable education at home</w:t>
      </w:r>
      <w:r w:rsidR="0072411B" w:rsidRPr="006D5E34">
        <w:rPr>
          <w:rFonts w:ascii="Arial" w:hAnsi="Arial" w:cs="Arial"/>
          <w:kern w:val="28"/>
          <w:lang w:val="en-US"/>
        </w:rPr>
        <w:t>’.</w:t>
      </w:r>
    </w:p>
    <w:p w14:paraId="5FF2B92F" w14:textId="77777777" w:rsidR="00B0643C" w:rsidRPr="006D5E34" w:rsidRDefault="00B0643C" w:rsidP="007B1297">
      <w:pPr>
        <w:widowControl w:val="0"/>
        <w:tabs>
          <w:tab w:val="left" w:pos="540"/>
        </w:tabs>
        <w:overflowPunct w:val="0"/>
        <w:autoSpaceDE w:val="0"/>
        <w:autoSpaceDN w:val="0"/>
        <w:adjustRightInd w:val="0"/>
        <w:ind w:left="360"/>
        <w:jc w:val="both"/>
        <w:rPr>
          <w:rFonts w:ascii="Arial" w:hAnsi="Arial" w:cs="Arial"/>
          <w:kern w:val="28"/>
          <w:lang w:val="en-US"/>
        </w:rPr>
      </w:pPr>
    </w:p>
    <w:p w14:paraId="05B64AEA" w14:textId="5542844B" w:rsidR="00020945" w:rsidRDefault="00F5112A" w:rsidP="007B1297">
      <w:pPr>
        <w:widowControl w:val="0"/>
        <w:tabs>
          <w:tab w:val="left" w:pos="540"/>
        </w:tabs>
        <w:overflowPunct w:val="0"/>
        <w:autoSpaceDE w:val="0"/>
        <w:autoSpaceDN w:val="0"/>
        <w:adjustRightInd w:val="0"/>
        <w:ind w:left="540" w:hanging="540"/>
        <w:jc w:val="both"/>
        <w:rPr>
          <w:rFonts w:ascii="Arial" w:hAnsi="Arial" w:cs="Arial"/>
          <w:iCs/>
          <w:kern w:val="28"/>
          <w:lang w:val="en-US"/>
        </w:rPr>
      </w:pPr>
      <w:r>
        <w:rPr>
          <w:rFonts w:ascii="Arial" w:hAnsi="Arial" w:cs="Arial"/>
          <w:kern w:val="28"/>
          <w:lang w:val="en-US"/>
        </w:rPr>
        <w:t>6</w:t>
      </w:r>
      <w:r w:rsidR="00FC78A4" w:rsidRPr="006D5E34">
        <w:rPr>
          <w:rFonts w:ascii="Arial" w:hAnsi="Arial" w:cs="Arial"/>
          <w:kern w:val="28"/>
          <w:lang w:val="en-US"/>
        </w:rPr>
        <w:t>.3</w:t>
      </w:r>
      <w:r w:rsidR="004F340E" w:rsidRPr="006D5E34">
        <w:rPr>
          <w:rFonts w:ascii="Arial" w:hAnsi="Arial" w:cs="Arial"/>
          <w:kern w:val="28"/>
          <w:lang w:val="en-US"/>
        </w:rPr>
        <w:tab/>
      </w:r>
      <w:r w:rsidR="00E25225" w:rsidRPr="006D5E34">
        <w:rPr>
          <w:rFonts w:ascii="Arial" w:hAnsi="Arial" w:cs="Arial"/>
          <w:kern w:val="28"/>
          <w:lang w:val="en-US"/>
        </w:rPr>
        <w:t xml:space="preserve">Local authorities have no statutory duties in relation to monitoring the quality of </w:t>
      </w:r>
      <w:r w:rsidR="001B7412" w:rsidRPr="006D5E34">
        <w:rPr>
          <w:rFonts w:ascii="Arial" w:hAnsi="Arial" w:cs="Arial"/>
          <w:kern w:val="28"/>
          <w:lang w:val="en-US"/>
        </w:rPr>
        <w:t xml:space="preserve">elective </w:t>
      </w:r>
      <w:r w:rsidR="00E25225" w:rsidRPr="006D5E34">
        <w:rPr>
          <w:rFonts w:ascii="Arial" w:hAnsi="Arial" w:cs="Arial"/>
          <w:kern w:val="28"/>
          <w:lang w:val="en-US"/>
        </w:rPr>
        <w:t>home education on a routine basis.</w:t>
      </w:r>
      <w:r w:rsidR="009E5535" w:rsidRPr="006D5E34">
        <w:rPr>
          <w:rFonts w:ascii="Arial" w:hAnsi="Arial" w:cs="Arial"/>
          <w:kern w:val="28"/>
          <w:lang w:val="en-US"/>
        </w:rPr>
        <w:t xml:space="preserve">  </w:t>
      </w:r>
      <w:r w:rsidR="00E25225" w:rsidRPr="006D5E34">
        <w:rPr>
          <w:rFonts w:ascii="Arial" w:hAnsi="Arial" w:cs="Arial"/>
          <w:kern w:val="28"/>
          <w:lang w:val="en-US"/>
        </w:rPr>
        <w:t xml:space="preserve">However, under </w:t>
      </w:r>
      <w:hyperlink r:id="rId16" w:history="1">
        <w:r w:rsidR="00E25225" w:rsidRPr="00426E59">
          <w:rPr>
            <w:rStyle w:val="Hyperlink"/>
            <w:rFonts w:ascii="Arial" w:hAnsi="Arial" w:cs="Arial"/>
            <w:kern w:val="28"/>
            <w:lang w:val="en-US"/>
          </w:rPr>
          <w:t>section 437(1) of the Education Act 1996</w:t>
        </w:r>
      </w:hyperlink>
      <w:r w:rsidR="00E25225" w:rsidRPr="006D5E34">
        <w:rPr>
          <w:rFonts w:ascii="Arial" w:hAnsi="Arial" w:cs="Arial"/>
          <w:kern w:val="28"/>
          <w:lang w:val="en-US"/>
        </w:rPr>
        <w:t>, local authorities shall intervene if it appears that the parents are not providing a suitable education.</w:t>
      </w:r>
      <w:r w:rsidR="001B7412" w:rsidRPr="006D5E34">
        <w:rPr>
          <w:rFonts w:ascii="Arial" w:hAnsi="Arial" w:cs="Arial"/>
          <w:kern w:val="28"/>
          <w:lang w:val="en-US"/>
        </w:rPr>
        <w:t xml:space="preserve"> </w:t>
      </w:r>
      <w:r w:rsidR="00605DC1" w:rsidRPr="006D5E34">
        <w:rPr>
          <w:rFonts w:ascii="Arial" w:hAnsi="Arial" w:cs="Arial"/>
          <w:iCs/>
          <w:kern w:val="28"/>
          <w:lang w:val="en-US"/>
        </w:rPr>
        <w:t xml:space="preserve">If </w:t>
      </w:r>
      <w:r w:rsidR="00DD279D" w:rsidRPr="006D5E34">
        <w:rPr>
          <w:rFonts w:ascii="Arial" w:hAnsi="Arial" w:cs="Arial"/>
          <w:iCs/>
          <w:kern w:val="28"/>
          <w:lang w:val="en-US"/>
        </w:rPr>
        <w:t>it appears to a</w:t>
      </w:r>
      <w:r w:rsidR="00605DC1" w:rsidRPr="006D5E34">
        <w:rPr>
          <w:rFonts w:ascii="Arial" w:hAnsi="Arial" w:cs="Arial"/>
          <w:iCs/>
          <w:kern w:val="28"/>
          <w:lang w:val="en-US"/>
        </w:rPr>
        <w:t xml:space="preserve"> local authority </w:t>
      </w:r>
      <w:r w:rsidR="00DD279D" w:rsidRPr="006D5E34">
        <w:rPr>
          <w:rFonts w:ascii="Arial" w:hAnsi="Arial" w:cs="Arial"/>
          <w:iCs/>
          <w:kern w:val="28"/>
          <w:lang w:val="en-US"/>
        </w:rPr>
        <w:t xml:space="preserve">that a child of compulsory </w:t>
      </w:r>
      <w:r w:rsidR="007F54D1" w:rsidRPr="006D5E34">
        <w:rPr>
          <w:rFonts w:ascii="Arial" w:hAnsi="Arial" w:cs="Arial"/>
          <w:iCs/>
          <w:kern w:val="28"/>
          <w:lang w:val="en-US"/>
        </w:rPr>
        <w:t xml:space="preserve">school age in their </w:t>
      </w:r>
      <w:r w:rsidR="00DD279D" w:rsidRPr="006D5E34">
        <w:rPr>
          <w:rFonts w:ascii="Arial" w:hAnsi="Arial" w:cs="Arial"/>
          <w:iCs/>
          <w:kern w:val="28"/>
          <w:lang w:val="en-US"/>
        </w:rPr>
        <w:t>area is not receiving</w:t>
      </w:r>
      <w:r w:rsidR="00797377" w:rsidRPr="006D5E34">
        <w:rPr>
          <w:rFonts w:ascii="Arial" w:hAnsi="Arial" w:cs="Arial"/>
          <w:iCs/>
          <w:kern w:val="28"/>
          <w:lang w:val="en-US"/>
        </w:rPr>
        <w:t xml:space="preserve"> </w:t>
      </w:r>
      <w:r w:rsidR="00DD279D" w:rsidRPr="006D5E34">
        <w:rPr>
          <w:rFonts w:ascii="Arial" w:hAnsi="Arial" w:cs="Arial"/>
          <w:iCs/>
          <w:kern w:val="28"/>
          <w:lang w:val="en-US"/>
        </w:rPr>
        <w:t xml:space="preserve">suitable education, either by regular attendance at school or otherwise, they shall serve notice in writing on the parent requiring </w:t>
      </w:r>
      <w:r w:rsidR="00797377" w:rsidRPr="006D5E34">
        <w:rPr>
          <w:rFonts w:ascii="Arial" w:hAnsi="Arial" w:cs="Arial"/>
          <w:iCs/>
          <w:kern w:val="28"/>
          <w:lang w:val="en-US"/>
        </w:rPr>
        <w:t>him</w:t>
      </w:r>
      <w:r w:rsidR="00DD279D" w:rsidRPr="006D5E34">
        <w:rPr>
          <w:rFonts w:ascii="Arial" w:hAnsi="Arial" w:cs="Arial"/>
          <w:iCs/>
          <w:kern w:val="28"/>
          <w:lang w:val="en-US"/>
        </w:rPr>
        <w:t xml:space="preserve"> to satisfy</w:t>
      </w:r>
      <w:r w:rsidR="009E5535" w:rsidRPr="006D5E34">
        <w:rPr>
          <w:rFonts w:ascii="Arial" w:hAnsi="Arial" w:cs="Arial"/>
          <w:iCs/>
          <w:kern w:val="28"/>
          <w:lang w:val="en-US"/>
        </w:rPr>
        <w:t xml:space="preserve"> </w:t>
      </w:r>
      <w:r w:rsidR="00797377" w:rsidRPr="006D5E34">
        <w:rPr>
          <w:rFonts w:ascii="Arial" w:hAnsi="Arial" w:cs="Arial"/>
          <w:iCs/>
          <w:kern w:val="28"/>
          <w:lang w:val="en-US"/>
        </w:rPr>
        <w:t>them</w:t>
      </w:r>
      <w:r w:rsidR="00DD279D" w:rsidRPr="006D5E34">
        <w:rPr>
          <w:rFonts w:ascii="Arial" w:hAnsi="Arial" w:cs="Arial"/>
          <w:iCs/>
          <w:kern w:val="28"/>
          <w:lang w:val="en-US"/>
        </w:rPr>
        <w:t xml:space="preserve"> within the period specified in the notice that the child is receiving such education.”</w:t>
      </w:r>
      <w:r w:rsidR="00020945" w:rsidRPr="00020945">
        <w:t xml:space="preserve"> </w:t>
      </w:r>
      <w:r w:rsidR="00020945" w:rsidRPr="00020945">
        <w:rPr>
          <w:rFonts w:ascii="Arial" w:hAnsi="Arial" w:cs="Arial"/>
          <w:iCs/>
          <w:kern w:val="28"/>
          <w:lang w:val="en-US"/>
        </w:rPr>
        <w:t>Parents must have at least 15 days to respond to such a notice.</w:t>
      </w:r>
    </w:p>
    <w:p w14:paraId="5AFA41B5" w14:textId="77777777" w:rsidR="00020945" w:rsidRDefault="00020945" w:rsidP="007B1297">
      <w:pPr>
        <w:widowControl w:val="0"/>
        <w:tabs>
          <w:tab w:val="left" w:pos="540"/>
        </w:tabs>
        <w:overflowPunct w:val="0"/>
        <w:autoSpaceDE w:val="0"/>
        <w:autoSpaceDN w:val="0"/>
        <w:adjustRightInd w:val="0"/>
        <w:ind w:left="540" w:hanging="540"/>
        <w:jc w:val="both"/>
        <w:rPr>
          <w:rFonts w:ascii="Arial" w:hAnsi="Arial" w:cs="Arial"/>
        </w:rPr>
      </w:pPr>
    </w:p>
    <w:p w14:paraId="45859227" w14:textId="0253212D" w:rsidR="005565A8" w:rsidRDefault="00F5112A" w:rsidP="007B1297">
      <w:pPr>
        <w:widowControl w:val="0"/>
        <w:tabs>
          <w:tab w:val="left" w:pos="540"/>
        </w:tabs>
        <w:overflowPunct w:val="0"/>
        <w:autoSpaceDE w:val="0"/>
        <w:autoSpaceDN w:val="0"/>
        <w:adjustRightInd w:val="0"/>
        <w:ind w:left="540" w:hanging="540"/>
        <w:jc w:val="both"/>
        <w:rPr>
          <w:rFonts w:ascii="Arial" w:hAnsi="Arial" w:cs="Arial"/>
        </w:rPr>
      </w:pPr>
      <w:r>
        <w:rPr>
          <w:rFonts w:ascii="Arial" w:hAnsi="Arial" w:cs="Arial"/>
        </w:rPr>
        <w:t>6</w:t>
      </w:r>
      <w:r w:rsidR="00020945">
        <w:rPr>
          <w:rFonts w:ascii="Arial" w:hAnsi="Arial" w:cs="Arial"/>
        </w:rPr>
        <w:t xml:space="preserve">.4 </w:t>
      </w:r>
      <w:r w:rsidR="007B1297">
        <w:rPr>
          <w:rFonts w:ascii="Arial" w:hAnsi="Arial" w:cs="Arial"/>
        </w:rPr>
        <w:tab/>
      </w:r>
      <w:r w:rsidR="00020945" w:rsidRPr="00020945">
        <w:rPr>
          <w:rFonts w:ascii="Arial" w:hAnsi="Arial" w:cs="Arial"/>
        </w:rPr>
        <w:t xml:space="preserve">If parents do not make a response, or if they fail to satisfy the authority that the child is receiving a suitable education, and it is </w:t>
      </w:r>
      <w:r w:rsidR="005565A8">
        <w:rPr>
          <w:rFonts w:ascii="Arial" w:hAnsi="Arial" w:cs="Arial"/>
        </w:rPr>
        <w:t>expedient that the child attends school</w:t>
      </w:r>
      <w:r w:rsidR="00020945" w:rsidRPr="00020945">
        <w:rPr>
          <w:rFonts w:ascii="Arial" w:hAnsi="Arial" w:cs="Arial"/>
        </w:rPr>
        <w:t xml:space="preserve">, then the authority </w:t>
      </w:r>
      <w:r w:rsidR="005565A8">
        <w:rPr>
          <w:rFonts w:ascii="Arial" w:hAnsi="Arial" w:cs="Arial"/>
        </w:rPr>
        <w:t>will</w:t>
      </w:r>
      <w:r w:rsidR="00020945" w:rsidRPr="00020945">
        <w:rPr>
          <w:rFonts w:ascii="Arial" w:hAnsi="Arial" w:cs="Arial"/>
        </w:rPr>
        <w:t xml:space="preserve"> serve a School Attendance Order</w:t>
      </w:r>
      <w:r w:rsidR="005565A8">
        <w:rPr>
          <w:rFonts w:ascii="Arial" w:hAnsi="Arial" w:cs="Arial"/>
        </w:rPr>
        <w:t xml:space="preserve"> requiring the parent to cause the child to become a registered pupil at the school named in the order</w:t>
      </w:r>
      <w:r w:rsidR="00020945" w:rsidRPr="00020945">
        <w:rPr>
          <w:rFonts w:ascii="Arial" w:hAnsi="Arial" w:cs="Arial"/>
        </w:rPr>
        <w:t>. The basis on which schools are selected for this purpose is outlined in Sections 438 to 441 of the Education Act 1996.</w:t>
      </w:r>
    </w:p>
    <w:p w14:paraId="5A7CCCE9" w14:textId="77777777" w:rsidR="005565A8" w:rsidRDefault="005565A8" w:rsidP="005565A8">
      <w:pPr>
        <w:widowControl w:val="0"/>
        <w:tabs>
          <w:tab w:val="left" w:pos="540"/>
        </w:tabs>
        <w:overflowPunct w:val="0"/>
        <w:autoSpaceDE w:val="0"/>
        <w:autoSpaceDN w:val="0"/>
        <w:adjustRightInd w:val="0"/>
        <w:ind w:left="540" w:hanging="540"/>
        <w:jc w:val="both"/>
        <w:rPr>
          <w:rFonts w:ascii="Arial" w:hAnsi="Arial" w:cs="Arial"/>
          <w:iCs/>
          <w:kern w:val="28"/>
          <w:lang w:val="en-US"/>
        </w:rPr>
      </w:pPr>
    </w:p>
    <w:p w14:paraId="407B54F9" w14:textId="35D4BDD7" w:rsidR="005565A8" w:rsidRDefault="00F5112A" w:rsidP="005565A8">
      <w:pPr>
        <w:widowControl w:val="0"/>
        <w:tabs>
          <w:tab w:val="left" w:pos="540"/>
        </w:tabs>
        <w:overflowPunct w:val="0"/>
        <w:autoSpaceDE w:val="0"/>
        <w:autoSpaceDN w:val="0"/>
        <w:adjustRightInd w:val="0"/>
        <w:ind w:left="540" w:hanging="540"/>
        <w:jc w:val="both"/>
        <w:rPr>
          <w:rFonts w:ascii="Arial" w:hAnsi="Arial" w:cs="Arial"/>
          <w:iCs/>
          <w:kern w:val="28"/>
          <w:lang w:val="en-US"/>
        </w:rPr>
      </w:pPr>
      <w:r>
        <w:rPr>
          <w:rFonts w:ascii="Arial" w:hAnsi="Arial" w:cs="Arial"/>
          <w:iCs/>
          <w:kern w:val="28"/>
          <w:lang w:val="en-US"/>
        </w:rPr>
        <w:t>6</w:t>
      </w:r>
      <w:r w:rsidR="005565A8">
        <w:rPr>
          <w:rFonts w:ascii="Arial" w:hAnsi="Arial" w:cs="Arial"/>
          <w:iCs/>
          <w:kern w:val="28"/>
          <w:lang w:val="en-US"/>
        </w:rPr>
        <w:t xml:space="preserve">.5. </w:t>
      </w:r>
      <w:r w:rsidR="005565A8" w:rsidRPr="005565A8">
        <w:rPr>
          <w:rFonts w:ascii="Arial" w:hAnsi="Arial" w:cs="Arial"/>
          <w:iCs/>
          <w:kern w:val="28"/>
          <w:lang w:val="en-US"/>
        </w:rPr>
        <w:t xml:space="preserve">Where a child has a statement of special educational needs or an Education Health and Care Plan (EHCP) and is electively home educated, it remains the local authority’s duty to ensure that the child’s needs are </w:t>
      </w:r>
      <w:r w:rsidR="005565A8" w:rsidRPr="005565A8">
        <w:rPr>
          <w:rFonts w:ascii="Arial" w:hAnsi="Arial" w:cs="Arial"/>
          <w:iCs/>
          <w:kern w:val="28"/>
          <w:lang w:val="en-US"/>
        </w:rPr>
        <w:lastRenderedPageBreak/>
        <w:t xml:space="preserve">met and to maintain the </w:t>
      </w:r>
      <w:r w:rsidR="00426E59">
        <w:rPr>
          <w:rFonts w:ascii="Arial" w:hAnsi="Arial" w:cs="Arial"/>
          <w:iCs/>
          <w:kern w:val="28"/>
          <w:lang w:val="en-US"/>
        </w:rPr>
        <w:t>EHCP</w:t>
      </w:r>
      <w:r w:rsidR="005565A8" w:rsidRPr="005565A8">
        <w:rPr>
          <w:rFonts w:ascii="Arial" w:hAnsi="Arial" w:cs="Arial"/>
          <w:iCs/>
          <w:kern w:val="28"/>
          <w:lang w:val="en-US"/>
        </w:rPr>
        <w:t xml:space="preserve">.  The </w:t>
      </w:r>
      <w:r w:rsidR="00426E59">
        <w:rPr>
          <w:rFonts w:ascii="Arial" w:hAnsi="Arial" w:cs="Arial"/>
          <w:iCs/>
          <w:kern w:val="28"/>
          <w:lang w:val="en-US"/>
        </w:rPr>
        <w:t>EHCP</w:t>
      </w:r>
      <w:r w:rsidR="005565A8" w:rsidRPr="005565A8">
        <w:rPr>
          <w:rFonts w:ascii="Arial" w:hAnsi="Arial" w:cs="Arial"/>
          <w:iCs/>
          <w:kern w:val="28"/>
          <w:lang w:val="en-US"/>
        </w:rPr>
        <w:t xml:space="preserve"> should be reviewed annually.  However, the local Authority is relieved of its duty to make the provision outlined in the statement</w:t>
      </w:r>
    </w:p>
    <w:p w14:paraId="3D83B83F" w14:textId="77777777" w:rsidR="00F826B1" w:rsidRDefault="00F826B1" w:rsidP="005565A8">
      <w:pPr>
        <w:widowControl w:val="0"/>
        <w:tabs>
          <w:tab w:val="left" w:pos="540"/>
        </w:tabs>
        <w:overflowPunct w:val="0"/>
        <w:autoSpaceDE w:val="0"/>
        <w:autoSpaceDN w:val="0"/>
        <w:adjustRightInd w:val="0"/>
        <w:ind w:left="540" w:hanging="540"/>
        <w:jc w:val="both"/>
        <w:rPr>
          <w:rFonts w:ascii="Arial" w:hAnsi="Arial" w:cs="Arial"/>
          <w:iCs/>
          <w:kern w:val="28"/>
          <w:lang w:val="en-US"/>
        </w:rPr>
      </w:pPr>
    </w:p>
    <w:p w14:paraId="1872CC29" w14:textId="5681D7B2" w:rsidR="006F36F1" w:rsidRPr="00EB4E21" w:rsidRDefault="006F36F1" w:rsidP="007B1297">
      <w:pPr>
        <w:widowControl w:val="0"/>
        <w:numPr>
          <w:ilvl w:val="0"/>
          <w:numId w:val="5"/>
        </w:numPr>
        <w:tabs>
          <w:tab w:val="left" w:pos="540"/>
        </w:tabs>
        <w:overflowPunct w:val="0"/>
        <w:autoSpaceDE w:val="0"/>
        <w:autoSpaceDN w:val="0"/>
        <w:adjustRightInd w:val="0"/>
        <w:ind w:left="567" w:hanging="567"/>
        <w:jc w:val="both"/>
        <w:rPr>
          <w:rFonts w:ascii="Arial" w:hAnsi="Arial" w:cs="Arial"/>
          <w:b/>
          <w:kern w:val="28"/>
          <w:lang w:val="en-US"/>
        </w:rPr>
      </w:pPr>
      <w:r w:rsidRPr="00EB4E21">
        <w:rPr>
          <w:rFonts w:ascii="Arial" w:hAnsi="Arial" w:cs="Arial"/>
          <w:b/>
          <w:kern w:val="28"/>
          <w:lang w:val="en-US"/>
        </w:rPr>
        <w:t>The Nottinghamshire context</w:t>
      </w:r>
      <w:r w:rsidR="009950F3">
        <w:rPr>
          <w:rStyle w:val="FootnoteReference"/>
          <w:rFonts w:ascii="Arial" w:hAnsi="Arial"/>
          <w:b/>
          <w:kern w:val="28"/>
          <w:lang w:val="en-US"/>
        </w:rPr>
        <w:footnoteReference w:id="5"/>
      </w:r>
    </w:p>
    <w:p w14:paraId="74B2A143" w14:textId="77777777" w:rsidR="00695C7B" w:rsidRPr="006D5E34" w:rsidRDefault="00695C7B" w:rsidP="00695C7B">
      <w:pPr>
        <w:widowControl w:val="0"/>
        <w:tabs>
          <w:tab w:val="left" w:pos="540"/>
        </w:tabs>
        <w:overflowPunct w:val="0"/>
        <w:autoSpaceDE w:val="0"/>
        <w:autoSpaceDN w:val="0"/>
        <w:adjustRightInd w:val="0"/>
        <w:jc w:val="both"/>
        <w:rPr>
          <w:rFonts w:ascii="Arial" w:hAnsi="Arial" w:cs="Arial"/>
          <w:kern w:val="28"/>
          <w:lang w:val="en-US"/>
        </w:rPr>
      </w:pPr>
    </w:p>
    <w:p w14:paraId="5BBBB86F" w14:textId="3097B852" w:rsidR="00EB4E21" w:rsidRDefault="00F5112A" w:rsidP="007B1297">
      <w:pPr>
        <w:widowControl w:val="0"/>
        <w:numPr>
          <w:ilvl w:val="1"/>
          <w:numId w:val="5"/>
        </w:numPr>
        <w:tabs>
          <w:tab w:val="left" w:pos="540"/>
        </w:tabs>
        <w:overflowPunct w:val="0"/>
        <w:autoSpaceDE w:val="0"/>
        <w:autoSpaceDN w:val="0"/>
        <w:adjustRightInd w:val="0"/>
        <w:ind w:left="567" w:hanging="567"/>
        <w:jc w:val="both"/>
        <w:rPr>
          <w:rFonts w:ascii="Arial" w:hAnsi="Arial" w:cs="Arial"/>
          <w:kern w:val="28"/>
          <w:lang w:val="en-US"/>
        </w:rPr>
      </w:pPr>
      <w:r>
        <w:rPr>
          <w:rFonts w:ascii="Arial" w:hAnsi="Arial" w:cs="Arial"/>
          <w:kern w:val="28"/>
          <w:lang w:val="en-US"/>
        </w:rPr>
        <w:t xml:space="preserve"> </w:t>
      </w:r>
      <w:r w:rsidR="006F36F1">
        <w:rPr>
          <w:rFonts w:ascii="Arial" w:hAnsi="Arial" w:cs="Arial"/>
          <w:kern w:val="28"/>
          <w:lang w:val="en-US"/>
        </w:rPr>
        <w:t xml:space="preserve">A voluntary registration scheme is operated and </w:t>
      </w:r>
      <w:r w:rsidR="00EB4E21">
        <w:rPr>
          <w:rFonts w:ascii="Arial" w:hAnsi="Arial" w:cs="Arial"/>
          <w:kern w:val="28"/>
          <w:lang w:val="en-US"/>
        </w:rPr>
        <w:t>all parents who provide home education are encouraged to notify the local authority.</w:t>
      </w:r>
    </w:p>
    <w:p w14:paraId="55BBC166" w14:textId="77358852" w:rsidR="006F36F1" w:rsidRDefault="006F36F1" w:rsidP="007B1297">
      <w:pPr>
        <w:widowControl w:val="0"/>
        <w:tabs>
          <w:tab w:val="left" w:pos="540"/>
        </w:tabs>
        <w:overflowPunct w:val="0"/>
        <w:autoSpaceDE w:val="0"/>
        <w:autoSpaceDN w:val="0"/>
        <w:adjustRightInd w:val="0"/>
        <w:ind w:left="567" w:hanging="567"/>
        <w:jc w:val="both"/>
        <w:rPr>
          <w:rFonts w:ascii="Arial" w:hAnsi="Arial" w:cs="Arial"/>
          <w:kern w:val="28"/>
          <w:lang w:val="en-US"/>
        </w:rPr>
      </w:pPr>
      <w:r>
        <w:rPr>
          <w:rFonts w:ascii="Arial" w:hAnsi="Arial" w:cs="Arial"/>
          <w:kern w:val="28"/>
          <w:lang w:val="en-US"/>
        </w:rPr>
        <w:t xml:space="preserve"> </w:t>
      </w:r>
    </w:p>
    <w:p w14:paraId="17C843D9" w14:textId="07582C48" w:rsidR="006F36F1" w:rsidRDefault="00F5112A" w:rsidP="007B1297">
      <w:pPr>
        <w:widowControl w:val="0"/>
        <w:numPr>
          <w:ilvl w:val="1"/>
          <w:numId w:val="5"/>
        </w:numPr>
        <w:tabs>
          <w:tab w:val="left" w:pos="540"/>
        </w:tabs>
        <w:overflowPunct w:val="0"/>
        <w:autoSpaceDE w:val="0"/>
        <w:autoSpaceDN w:val="0"/>
        <w:adjustRightInd w:val="0"/>
        <w:ind w:left="567" w:hanging="567"/>
        <w:jc w:val="both"/>
        <w:rPr>
          <w:rFonts w:ascii="Arial" w:hAnsi="Arial" w:cs="Arial"/>
          <w:kern w:val="28"/>
          <w:lang w:val="en-US"/>
        </w:rPr>
      </w:pPr>
      <w:r>
        <w:rPr>
          <w:rFonts w:ascii="Arial" w:hAnsi="Arial" w:cs="Arial"/>
          <w:kern w:val="28"/>
          <w:lang w:val="en-US"/>
        </w:rPr>
        <w:t xml:space="preserve"> </w:t>
      </w:r>
      <w:r w:rsidR="00EB4E21">
        <w:rPr>
          <w:rFonts w:ascii="Arial" w:hAnsi="Arial" w:cs="Arial"/>
          <w:kern w:val="28"/>
          <w:lang w:val="en-US"/>
        </w:rPr>
        <w:t>S</w:t>
      </w:r>
      <w:r w:rsidR="006F36F1">
        <w:rPr>
          <w:rFonts w:ascii="Arial" w:hAnsi="Arial" w:cs="Arial"/>
          <w:kern w:val="28"/>
          <w:lang w:val="en-US"/>
        </w:rPr>
        <w:t xml:space="preserve">chools and academies are required to inform the local authority of all </w:t>
      </w:r>
      <w:r w:rsidR="00EB4E21">
        <w:rPr>
          <w:rFonts w:ascii="Arial" w:hAnsi="Arial" w:cs="Arial"/>
          <w:kern w:val="28"/>
          <w:lang w:val="en-US"/>
        </w:rPr>
        <w:t>deletions from the admissions register and the grounds upon which a child’s name is to be deleted</w:t>
      </w:r>
      <w:r w:rsidR="00EB4E21">
        <w:rPr>
          <w:rStyle w:val="FootnoteReference"/>
          <w:rFonts w:ascii="Arial" w:hAnsi="Arial"/>
          <w:kern w:val="28"/>
          <w:lang w:val="en-US"/>
        </w:rPr>
        <w:footnoteReference w:id="6"/>
      </w:r>
      <w:r w:rsidR="006F36F1">
        <w:rPr>
          <w:rFonts w:ascii="Arial" w:hAnsi="Arial" w:cs="Arial"/>
          <w:kern w:val="28"/>
          <w:lang w:val="en-US"/>
        </w:rPr>
        <w:t xml:space="preserve">. </w:t>
      </w:r>
      <w:r w:rsidR="00EB4E21">
        <w:rPr>
          <w:rFonts w:ascii="Arial" w:hAnsi="Arial" w:cs="Arial"/>
          <w:kern w:val="28"/>
          <w:lang w:val="en-US"/>
        </w:rPr>
        <w:t>Where elective home education is reported</w:t>
      </w:r>
      <w:r w:rsidR="00426E59">
        <w:rPr>
          <w:rFonts w:ascii="Arial" w:hAnsi="Arial" w:cs="Arial"/>
          <w:kern w:val="28"/>
          <w:lang w:val="en-US"/>
        </w:rPr>
        <w:t xml:space="preserve"> in this way</w:t>
      </w:r>
      <w:r w:rsidR="00EB4E21">
        <w:rPr>
          <w:rFonts w:ascii="Arial" w:hAnsi="Arial" w:cs="Arial"/>
          <w:kern w:val="28"/>
          <w:lang w:val="en-US"/>
        </w:rPr>
        <w:t xml:space="preserve"> children will be registered with Nottinghamshire County Council’s </w:t>
      </w:r>
      <w:r w:rsidR="00426E59">
        <w:rPr>
          <w:rFonts w:ascii="Arial" w:hAnsi="Arial" w:cs="Arial"/>
          <w:kern w:val="28"/>
          <w:lang w:val="en-US"/>
        </w:rPr>
        <w:t>Elective Home Education (EHE)</w:t>
      </w:r>
      <w:r w:rsidR="00EB4E21">
        <w:rPr>
          <w:rFonts w:ascii="Arial" w:hAnsi="Arial" w:cs="Arial"/>
          <w:kern w:val="28"/>
          <w:lang w:val="en-US"/>
        </w:rPr>
        <w:t xml:space="preserve"> team.</w:t>
      </w:r>
    </w:p>
    <w:p w14:paraId="4093AF9E" w14:textId="77777777" w:rsidR="00EB4E21" w:rsidRDefault="00EB4E21" w:rsidP="007B1297">
      <w:pPr>
        <w:pStyle w:val="ListParagraph"/>
        <w:ind w:left="567" w:hanging="567"/>
        <w:rPr>
          <w:rFonts w:ascii="Arial" w:hAnsi="Arial" w:cs="Arial"/>
          <w:kern w:val="28"/>
          <w:lang w:val="en-US"/>
        </w:rPr>
      </w:pPr>
    </w:p>
    <w:p w14:paraId="18DBBAA3" w14:textId="1AAB402C" w:rsidR="00EB4E21" w:rsidRDefault="00EB4E21" w:rsidP="007B1297">
      <w:pPr>
        <w:widowControl w:val="0"/>
        <w:numPr>
          <w:ilvl w:val="1"/>
          <w:numId w:val="5"/>
        </w:numPr>
        <w:tabs>
          <w:tab w:val="left" w:pos="540"/>
        </w:tabs>
        <w:overflowPunct w:val="0"/>
        <w:autoSpaceDE w:val="0"/>
        <w:autoSpaceDN w:val="0"/>
        <w:adjustRightInd w:val="0"/>
        <w:ind w:left="567" w:hanging="567"/>
        <w:jc w:val="both"/>
        <w:rPr>
          <w:rFonts w:ascii="Arial" w:hAnsi="Arial" w:cs="Arial"/>
          <w:kern w:val="28"/>
          <w:lang w:val="en-US"/>
        </w:rPr>
      </w:pPr>
      <w:r>
        <w:rPr>
          <w:rFonts w:ascii="Arial" w:hAnsi="Arial" w:cs="Arial"/>
          <w:kern w:val="28"/>
          <w:lang w:val="en-US"/>
        </w:rPr>
        <w:t xml:space="preserve">The </w:t>
      </w:r>
      <w:hyperlink r:id="rId17" w:history="1">
        <w:r w:rsidRPr="00426E59">
          <w:rPr>
            <w:rStyle w:val="Hyperlink"/>
            <w:rFonts w:ascii="Arial" w:hAnsi="Arial" w:cs="Arial"/>
            <w:kern w:val="28"/>
            <w:lang w:val="en-US"/>
          </w:rPr>
          <w:t>Children Act 2004</w:t>
        </w:r>
      </w:hyperlink>
      <w:r>
        <w:rPr>
          <w:rFonts w:ascii="Arial" w:hAnsi="Arial" w:cs="Arial"/>
          <w:kern w:val="28"/>
          <w:lang w:val="en-US"/>
        </w:rPr>
        <w:t xml:space="preserve"> places a duty on all stakeholders to share information for the purposes of safeguarding and promoting the welfare of children. All children brought to the attention of the local authority as being in receipt of elective home education will be registered with Nottinghamshire County Council’s </w:t>
      </w:r>
      <w:r w:rsidR="004E0B64">
        <w:rPr>
          <w:rFonts w:ascii="Arial" w:hAnsi="Arial" w:cs="Arial"/>
          <w:kern w:val="28"/>
          <w:lang w:val="en-US"/>
        </w:rPr>
        <w:t>EHE</w:t>
      </w:r>
      <w:r>
        <w:rPr>
          <w:rFonts w:ascii="Arial" w:hAnsi="Arial" w:cs="Arial"/>
          <w:kern w:val="28"/>
          <w:lang w:val="en-US"/>
        </w:rPr>
        <w:t xml:space="preserve"> team in order that the local authority is able to discharge its duty under s436A of the Education Act 2006. </w:t>
      </w:r>
    </w:p>
    <w:p w14:paraId="73E1D7EE" w14:textId="77777777" w:rsidR="00EB4E21" w:rsidRDefault="00EB4E21" w:rsidP="007B1297">
      <w:pPr>
        <w:widowControl w:val="0"/>
        <w:tabs>
          <w:tab w:val="left" w:pos="540"/>
        </w:tabs>
        <w:overflowPunct w:val="0"/>
        <w:autoSpaceDE w:val="0"/>
        <w:autoSpaceDN w:val="0"/>
        <w:adjustRightInd w:val="0"/>
        <w:ind w:left="567" w:hanging="567"/>
        <w:jc w:val="both"/>
        <w:rPr>
          <w:rFonts w:ascii="Arial" w:hAnsi="Arial" w:cs="Arial"/>
          <w:kern w:val="28"/>
          <w:lang w:val="en-US"/>
        </w:rPr>
      </w:pPr>
    </w:p>
    <w:p w14:paraId="03E1714B" w14:textId="07BB1209" w:rsidR="005C60C6" w:rsidRDefault="00695C7B" w:rsidP="007B1297">
      <w:pPr>
        <w:widowControl w:val="0"/>
        <w:numPr>
          <w:ilvl w:val="1"/>
          <w:numId w:val="5"/>
        </w:numPr>
        <w:tabs>
          <w:tab w:val="left" w:pos="540"/>
        </w:tabs>
        <w:overflowPunct w:val="0"/>
        <w:autoSpaceDE w:val="0"/>
        <w:autoSpaceDN w:val="0"/>
        <w:adjustRightInd w:val="0"/>
        <w:ind w:left="567" w:hanging="567"/>
        <w:jc w:val="both"/>
        <w:rPr>
          <w:rFonts w:ascii="Arial" w:hAnsi="Arial" w:cs="Arial"/>
          <w:kern w:val="28"/>
          <w:lang w:val="en-US"/>
        </w:rPr>
      </w:pPr>
      <w:r w:rsidRPr="006D5E34">
        <w:rPr>
          <w:rFonts w:ascii="Arial" w:hAnsi="Arial" w:cs="Arial"/>
          <w:kern w:val="28"/>
          <w:lang w:val="en-US"/>
        </w:rPr>
        <w:t xml:space="preserve"> </w:t>
      </w:r>
      <w:r w:rsidR="006F36F1">
        <w:rPr>
          <w:rFonts w:ascii="Arial" w:hAnsi="Arial" w:cs="Arial"/>
          <w:kern w:val="28"/>
          <w:lang w:val="en-US"/>
        </w:rPr>
        <w:t>A visit</w:t>
      </w:r>
      <w:r w:rsidR="002A0394" w:rsidRPr="00C273BD">
        <w:rPr>
          <w:rFonts w:ascii="Arial" w:hAnsi="Arial" w:cs="Arial"/>
          <w:kern w:val="28"/>
          <w:lang w:val="en-US"/>
        </w:rPr>
        <w:t xml:space="preserve"> by an elective home </w:t>
      </w:r>
      <w:r w:rsidR="00386418" w:rsidRPr="00C273BD">
        <w:rPr>
          <w:rFonts w:ascii="Arial" w:hAnsi="Arial" w:cs="Arial"/>
          <w:kern w:val="28"/>
          <w:lang w:val="en-US"/>
        </w:rPr>
        <w:t>adviser</w:t>
      </w:r>
      <w:r w:rsidR="00E03644" w:rsidRPr="00C273BD">
        <w:rPr>
          <w:rFonts w:ascii="Arial" w:hAnsi="Arial" w:cs="Arial"/>
          <w:kern w:val="28"/>
          <w:lang w:val="en-US"/>
        </w:rPr>
        <w:t xml:space="preserve"> is commissioned</w:t>
      </w:r>
      <w:r w:rsidR="006F36F1">
        <w:rPr>
          <w:rFonts w:ascii="Arial" w:hAnsi="Arial" w:cs="Arial"/>
          <w:kern w:val="28"/>
          <w:lang w:val="en-US"/>
        </w:rPr>
        <w:t xml:space="preserve"> to offer support and guidance to parents who choose to electively home educate</w:t>
      </w:r>
      <w:r w:rsidR="00386418" w:rsidRPr="00C273BD">
        <w:rPr>
          <w:rFonts w:ascii="Arial" w:hAnsi="Arial" w:cs="Arial"/>
          <w:kern w:val="28"/>
          <w:lang w:val="en-US"/>
        </w:rPr>
        <w:t>.</w:t>
      </w:r>
      <w:r w:rsidR="00020945">
        <w:rPr>
          <w:rFonts w:ascii="Arial" w:hAnsi="Arial" w:cs="Arial"/>
          <w:kern w:val="28"/>
          <w:lang w:val="en-US"/>
        </w:rPr>
        <w:t xml:space="preserve"> In most cases they will be satisfied that education is suitable and will continue to offer </w:t>
      </w:r>
      <w:r w:rsidR="005565A8">
        <w:rPr>
          <w:rFonts w:ascii="Arial" w:hAnsi="Arial" w:cs="Arial"/>
          <w:kern w:val="28"/>
          <w:lang w:val="en-US"/>
        </w:rPr>
        <w:t>advice</w:t>
      </w:r>
      <w:r w:rsidR="00020945">
        <w:rPr>
          <w:rFonts w:ascii="Arial" w:hAnsi="Arial" w:cs="Arial"/>
          <w:kern w:val="28"/>
          <w:lang w:val="en-US"/>
        </w:rPr>
        <w:t xml:space="preserve"> and information to the home educating parent</w:t>
      </w:r>
      <w:r w:rsidR="007A40A8">
        <w:rPr>
          <w:rFonts w:ascii="Arial" w:hAnsi="Arial" w:cs="Arial"/>
          <w:kern w:val="28"/>
          <w:lang w:val="en-US"/>
        </w:rPr>
        <w:t xml:space="preserve"> if needed</w:t>
      </w:r>
      <w:r w:rsidR="00020945">
        <w:rPr>
          <w:rFonts w:ascii="Arial" w:hAnsi="Arial" w:cs="Arial"/>
          <w:kern w:val="28"/>
          <w:lang w:val="en-US"/>
        </w:rPr>
        <w:t>, along with further support visits</w:t>
      </w:r>
      <w:r w:rsidR="005565A8">
        <w:rPr>
          <w:rFonts w:ascii="Arial" w:hAnsi="Arial" w:cs="Arial"/>
          <w:kern w:val="28"/>
          <w:lang w:val="en-US"/>
        </w:rPr>
        <w:t xml:space="preserve"> as agreed with the parent</w:t>
      </w:r>
      <w:r w:rsidR="00020945">
        <w:rPr>
          <w:rFonts w:ascii="Arial" w:hAnsi="Arial" w:cs="Arial"/>
          <w:kern w:val="28"/>
          <w:lang w:val="en-US"/>
        </w:rPr>
        <w:t>.</w:t>
      </w:r>
      <w:r w:rsidR="00386418" w:rsidRPr="00C273BD">
        <w:rPr>
          <w:rFonts w:ascii="Arial" w:hAnsi="Arial" w:cs="Arial"/>
          <w:kern w:val="28"/>
          <w:lang w:val="en-US"/>
        </w:rPr>
        <w:t xml:space="preserve"> </w:t>
      </w:r>
    </w:p>
    <w:p w14:paraId="4822C14F" w14:textId="77777777" w:rsidR="005565A8" w:rsidRDefault="005565A8" w:rsidP="007B1297">
      <w:pPr>
        <w:pStyle w:val="ListParagraph"/>
        <w:ind w:left="567" w:hanging="567"/>
        <w:rPr>
          <w:rFonts w:ascii="Arial" w:hAnsi="Arial" w:cs="Arial"/>
          <w:kern w:val="28"/>
          <w:lang w:val="en-US"/>
        </w:rPr>
      </w:pPr>
    </w:p>
    <w:p w14:paraId="68A7665E" w14:textId="5D07E89C" w:rsidR="005565A8" w:rsidRPr="004E0B64" w:rsidRDefault="005565A8" w:rsidP="007B1297">
      <w:pPr>
        <w:widowControl w:val="0"/>
        <w:numPr>
          <w:ilvl w:val="1"/>
          <w:numId w:val="5"/>
        </w:numPr>
        <w:tabs>
          <w:tab w:val="left" w:pos="540"/>
        </w:tabs>
        <w:overflowPunct w:val="0"/>
        <w:autoSpaceDE w:val="0"/>
        <w:autoSpaceDN w:val="0"/>
        <w:adjustRightInd w:val="0"/>
        <w:ind w:left="567" w:hanging="567"/>
        <w:jc w:val="both"/>
        <w:rPr>
          <w:rFonts w:ascii="Arial" w:hAnsi="Arial" w:cs="Arial"/>
          <w:kern w:val="28"/>
          <w:lang w:val="en-US"/>
        </w:rPr>
      </w:pPr>
      <w:r w:rsidRPr="005565A8">
        <w:rPr>
          <w:rFonts w:ascii="Arial" w:hAnsi="Arial" w:cs="Arial"/>
          <w:kern w:val="28"/>
          <w:lang w:val="en-US"/>
        </w:rPr>
        <w:t>If the Adviser</w:t>
      </w:r>
      <w:r>
        <w:rPr>
          <w:rFonts w:ascii="Arial" w:hAnsi="Arial" w:cs="Arial"/>
          <w:kern w:val="28"/>
          <w:lang w:val="en-US"/>
        </w:rPr>
        <w:t xml:space="preserve"> has concerns about the suitability of the education provision</w:t>
      </w:r>
      <w:r w:rsidR="007A40A8">
        <w:rPr>
          <w:rFonts w:ascii="Arial" w:hAnsi="Arial" w:cs="Arial"/>
          <w:kern w:val="28"/>
          <w:lang w:val="en-US"/>
        </w:rPr>
        <w:t xml:space="preserve"> or feels that a parent just beginning home education needs more time to establish a </w:t>
      </w:r>
      <w:proofErr w:type="spellStart"/>
      <w:r w:rsidR="007A40A8">
        <w:rPr>
          <w:rFonts w:ascii="Arial" w:hAnsi="Arial" w:cs="Arial"/>
          <w:kern w:val="28"/>
          <w:lang w:val="en-US"/>
        </w:rPr>
        <w:t>programme</w:t>
      </w:r>
      <w:proofErr w:type="spellEnd"/>
      <w:r w:rsidR="007A40A8">
        <w:rPr>
          <w:rFonts w:ascii="Arial" w:hAnsi="Arial" w:cs="Arial"/>
          <w:kern w:val="28"/>
          <w:lang w:val="en-US"/>
        </w:rPr>
        <w:t xml:space="preserve"> of elective home </w:t>
      </w:r>
      <w:proofErr w:type="gramStart"/>
      <w:r w:rsidR="007A40A8">
        <w:rPr>
          <w:rFonts w:ascii="Arial" w:hAnsi="Arial" w:cs="Arial"/>
          <w:kern w:val="28"/>
          <w:lang w:val="en-US"/>
        </w:rPr>
        <w:t>education</w:t>
      </w:r>
      <w:proofErr w:type="gramEnd"/>
      <w:r w:rsidR="007A40A8">
        <w:rPr>
          <w:rFonts w:ascii="Arial" w:hAnsi="Arial" w:cs="Arial"/>
          <w:kern w:val="28"/>
          <w:lang w:val="en-US"/>
        </w:rPr>
        <w:t xml:space="preserve"> then</w:t>
      </w:r>
      <w:r>
        <w:rPr>
          <w:rFonts w:ascii="Arial" w:hAnsi="Arial" w:cs="Arial"/>
          <w:kern w:val="28"/>
          <w:lang w:val="en-US"/>
        </w:rPr>
        <w:t xml:space="preserve"> they may recommend a follow up visit takes place</w:t>
      </w:r>
      <w:r w:rsidR="007A40A8">
        <w:rPr>
          <w:rFonts w:ascii="Arial" w:hAnsi="Arial" w:cs="Arial"/>
          <w:kern w:val="28"/>
          <w:lang w:val="en-US"/>
        </w:rPr>
        <w:t xml:space="preserve"> within a specified timescale</w:t>
      </w:r>
      <w:r>
        <w:rPr>
          <w:rFonts w:ascii="Arial" w:hAnsi="Arial" w:cs="Arial"/>
          <w:kern w:val="28"/>
          <w:lang w:val="en-US"/>
        </w:rPr>
        <w:t xml:space="preserve">. </w:t>
      </w:r>
    </w:p>
    <w:p w14:paraId="6189DDB3" w14:textId="77777777" w:rsidR="00020945" w:rsidRDefault="00020945" w:rsidP="00020945">
      <w:pPr>
        <w:pStyle w:val="ListParagraph"/>
        <w:rPr>
          <w:rFonts w:ascii="Arial" w:hAnsi="Arial" w:cs="Arial"/>
          <w:kern w:val="28"/>
          <w:lang w:val="en-US"/>
        </w:rPr>
      </w:pPr>
    </w:p>
    <w:p w14:paraId="543783FA" w14:textId="76E2E37E" w:rsidR="00020945" w:rsidRDefault="00020945" w:rsidP="007B1297">
      <w:pPr>
        <w:widowControl w:val="0"/>
        <w:numPr>
          <w:ilvl w:val="1"/>
          <w:numId w:val="5"/>
        </w:numPr>
        <w:tabs>
          <w:tab w:val="left" w:pos="540"/>
        </w:tabs>
        <w:overflowPunct w:val="0"/>
        <w:autoSpaceDE w:val="0"/>
        <w:autoSpaceDN w:val="0"/>
        <w:adjustRightInd w:val="0"/>
        <w:ind w:left="567" w:hanging="567"/>
        <w:jc w:val="both"/>
        <w:rPr>
          <w:rFonts w:ascii="Arial" w:hAnsi="Arial" w:cs="Arial"/>
          <w:kern w:val="28"/>
          <w:lang w:val="en-US"/>
        </w:rPr>
      </w:pPr>
      <w:r>
        <w:rPr>
          <w:rFonts w:ascii="Arial" w:hAnsi="Arial" w:cs="Arial"/>
          <w:kern w:val="28"/>
          <w:lang w:val="en-US"/>
        </w:rPr>
        <w:t>DfE guidance</w:t>
      </w:r>
      <w:r w:rsidR="004E0B64">
        <w:rPr>
          <w:rFonts w:ascii="Arial" w:hAnsi="Arial" w:cs="Arial"/>
          <w:kern w:val="28"/>
          <w:lang w:val="en-US"/>
        </w:rPr>
        <w:t xml:space="preserve"> (2019)</w:t>
      </w:r>
      <w:r>
        <w:rPr>
          <w:rFonts w:ascii="Arial" w:hAnsi="Arial" w:cs="Arial"/>
          <w:kern w:val="28"/>
          <w:lang w:val="en-US"/>
        </w:rPr>
        <w:t xml:space="preserve"> recommends</w:t>
      </w:r>
      <w:r w:rsidRPr="006D5E34">
        <w:rPr>
          <w:rFonts w:ascii="Arial" w:hAnsi="Arial" w:cs="Arial"/>
          <w:kern w:val="28"/>
          <w:lang w:val="en-US"/>
        </w:rPr>
        <w:t xml:space="preserve"> that </w:t>
      </w:r>
      <w:r>
        <w:rPr>
          <w:rFonts w:ascii="Arial" w:hAnsi="Arial" w:cs="Arial"/>
          <w:kern w:val="28"/>
          <w:lang w:val="en-US"/>
        </w:rPr>
        <w:t xml:space="preserve">in all cases where it is not clear as to whether home education is suitable </w:t>
      </w:r>
      <w:r w:rsidRPr="006D5E34">
        <w:rPr>
          <w:rFonts w:ascii="Arial" w:hAnsi="Arial" w:cs="Arial"/>
          <w:kern w:val="28"/>
          <w:lang w:val="en-US"/>
        </w:rPr>
        <w:t xml:space="preserve">local authorities should work to address the situation informally.  </w:t>
      </w:r>
      <w:r w:rsidRPr="00020945">
        <w:rPr>
          <w:rFonts w:ascii="Arial" w:hAnsi="Arial" w:cs="Arial"/>
          <w:kern w:val="28"/>
          <w:lang w:val="en-US"/>
        </w:rPr>
        <w:t xml:space="preserve">Where parents decline a visit and do not provide other evidence of suitable education </w:t>
      </w:r>
      <w:r>
        <w:rPr>
          <w:rFonts w:ascii="Arial" w:hAnsi="Arial" w:cs="Arial"/>
          <w:kern w:val="28"/>
          <w:lang w:val="en-US"/>
        </w:rPr>
        <w:t xml:space="preserve">Nottinghamshire County Council’s </w:t>
      </w:r>
      <w:r w:rsidR="004E0B64">
        <w:rPr>
          <w:rFonts w:ascii="Arial" w:hAnsi="Arial" w:cs="Arial"/>
          <w:kern w:val="28"/>
          <w:lang w:val="en-US"/>
        </w:rPr>
        <w:t>EHE</w:t>
      </w:r>
      <w:r>
        <w:rPr>
          <w:rFonts w:ascii="Arial" w:hAnsi="Arial" w:cs="Arial"/>
          <w:kern w:val="28"/>
          <w:lang w:val="en-US"/>
        </w:rPr>
        <w:t xml:space="preserve"> team </w:t>
      </w:r>
      <w:r w:rsidRPr="006D5E34">
        <w:rPr>
          <w:rFonts w:ascii="Arial" w:hAnsi="Arial" w:cs="Arial"/>
          <w:kern w:val="28"/>
          <w:lang w:val="en-US"/>
        </w:rPr>
        <w:t xml:space="preserve">will ask the parents for further information about the education that is being provided.  </w:t>
      </w:r>
      <w:r>
        <w:rPr>
          <w:rFonts w:ascii="Arial" w:hAnsi="Arial" w:cs="Arial"/>
          <w:kern w:val="28"/>
          <w:lang w:val="en-US"/>
        </w:rPr>
        <w:t>‘</w:t>
      </w:r>
      <w:r w:rsidRPr="006D5E34">
        <w:rPr>
          <w:rFonts w:ascii="Arial" w:hAnsi="Arial" w:cs="Arial"/>
          <w:kern w:val="28"/>
          <w:lang w:val="en-US"/>
        </w:rPr>
        <w:t xml:space="preserve">Parents are </w:t>
      </w:r>
      <w:r>
        <w:rPr>
          <w:rFonts w:ascii="Arial" w:hAnsi="Arial" w:cs="Arial"/>
          <w:kern w:val="28"/>
          <w:lang w:val="en-US"/>
        </w:rPr>
        <w:t>under no duty</w:t>
      </w:r>
      <w:r w:rsidRPr="006D5E34">
        <w:rPr>
          <w:rFonts w:ascii="Arial" w:hAnsi="Arial" w:cs="Arial"/>
          <w:kern w:val="28"/>
          <w:lang w:val="en-US"/>
        </w:rPr>
        <w:t xml:space="preserve"> to respond to such enquir</w:t>
      </w:r>
      <w:r>
        <w:rPr>
          <w:rFonts w:ascii="Arial" w:hAnsi="Arial" w:cs="Arial"/>
          <w:kern w:val="28"/>
          <w:lang w:val="en-US"/>
        </w:rPr>
        <w:t>i</w:t>
      </w:r>
      <w:r w:rsidRPr="006D5E34">
        <w:rPr>
          <w:rFonts w:ascii="Arial" w:hAnsi="Arial" w:cs="Arial"/>
          <w:kern w:val="28"/>
          <w:lang w:val="en-US"/>
        </w:rPr>
        <w:t xml:space="preserve">es, but </w:t>
      </w:r>
      <w:r>
        <w:rPr>
          <w:rFonts w:ascii="Arial" w:hAnsi="Arial" w:cs="Arial"/>
          <w:kern w:val="28"/>
          <w:lang w:val="en-US"/>
        </w:rPr>
        <w:t>if a parent does not respond, or responds without providing any information about the child’s education, then it will normally be justifiable for the authority to conclude that the child does not appear to be receiving suitable education</w:t>
      </w:r>
      <w:proofErr w:type="gramStart"/>
      <w:r>
        <w:rPr>
          <w:rFonts w:ascii="Arial" w:hAnsi="Arial" w:cs="Arial"/>
          <w:kern w:val="28"/>
          <w:lang w:val="en-US"/>
        </w:rPr>
        <w:t>’(</w:t>
      </w:r>
      <w:proofErr w:type="gramEnd"/>
      <w:r>
        <w:rPr>
          <w:rFonts w:ascii="Arial" w:hAnsi="Arial" w:cs="Arial"/>
          <w:kern w:val="28"/>
          <w:lang w:val="en-US"/>
        </w:rPr>
        <w:t>DfE Guidance 2019)</w:t>
      </w:r>
    </w:p>
    <w:p w14:paraId="6BF5A4ED" w14:textId="77777777" w:rsidR="005565A8" w:rsidRDefault="005565A8" w:rsidP="007B1297">
      <w:pPr>
        <w:widowControl w:val="0"/>
        <w:tabs>
          <w:tab w:val="left" w:pos="540"/>
        </w:tabs>
        <w:overflowPunct w:val="0"/>
        <w:autoSpaceDE w:val="0"/>
        <w:autoSpaceDN w:val="0"/>
        <w:adjustRightInd w:val="0"/>
        <w:ind w:left="567" w:hanging="567"/>
        <w:jc w:val="both"/>
        <w:rPr>
          <w:rFonts w:ascii="Arial" w:hAnsi="Arial" w:cs="Arial"/>
          <w:kern w:val="28"/>
          <w:lang w:val="en-US"/>
        </w:rPr>
      </w:pPr>
    </w:p>
    <w:p w14:paraId="205B01AF" w14:textId="1B395C9F" w:rsidR="005565A8" w:rsidRPr="005565A8" w:rsidRDefault="005565A8" w:rsidP="007B1297">
      <w:pPr>
        <w:numPr>
          <w:ilvl w:val="1"/>
          <w:numId w:val="5"/>
        </w:numPr>
        <w:tabs>
          <w:tab w:val="left" w:pos="567"/>
        </w:tabs>
        <w:ind w:left="567" w:hanging="567"/>
        <w:rPr>
          <w:rFonts w:ascii="Arial" w:hAnsi="Arial" w:cs="Arial"/>
          <w:kern w:val="28"/>
          <w:lang w:val="en-US"/>
        </w:rPr>
      </w:pPr>
      <w:r w:rsidRPr="005565A8">
        <w:rPr>
          <w:rFonts w:ascii="Arial" w:hAnsi="Arial" w:cs="Arial"/>
          <w:kern w:val="28"/>
          <w:lang w:val="en-US"/>
        </w:rPr>
        <w:lastRenderedPageBreak/>
        <w:t xml:space="preserve">If </w:t>
      </w:r>
      <w:r>
        <w:rPr>
          <w:rFonts w:ascii="Arial" w:hAnsi="Arial" w:cs="Arial"/>
          <w:kern w:val="28"/>
          <w:lang w:val="en-US"/>
        </w:rPr>
        <w:t>following an adviser visit, or the receipt or absence of other information, it is</w:t>
      </w:r>
      <w:r w:rsidRPr="005565A8">
        <w:rPr>
          <w:rFonts w:ascii="Arial" w:hAnsi="Arial" w:cs="Arial"/>
          <w:kern w:val="28"/>
          <w:lang w:val="en-US"/>
        </w:rPr>
        <w:t xml:space="preserve"> deem</w:t>
      </w:r>
      <w:r>
        <w:rPr>
          <w:rFonts w:ascii="Arial" w:hAnsi="Arial" w:cs="Arial"/>
          <w:kern w:val="28"/>
          <w:lang w:val="en-US"/>
        </w:rPr>
        <w:t>ed</w:t>
      </w:r>
      <w:r w:rsidRPr="005565A8">
        <w:rPr>
          <w:rFonts w:ascii="Arial" w:hAnsi="Arial" w:cs="Arial"/>
          <w:kern w:val="28"/>
          <w:lang w:val="en-US"/>
        </w:rPr>
        <w:t xml:space="preserve"> that the education provision is unsuitabl</w:t>
      </w:r>
      <w:r w:rsidR="009950F3">
        <w:rPr>
          <w:rFonts w:ascii="Arial" w:hAnsi="Arial" w:cs="Arial"/>
          <w:kern w:val="28"/>
          <w:lang w:val="en-US"/>
        </w:rPr>
        <w:t>e</w:t>
      </w:r>
      <w:r w:rsidR="009950F3">
        <w:rPr>
          <w:rStyle w:val="FootnoteReference"/>
          <w:rFonts w:ascii="Arial" w:hAnsi="Arial"/>
          <w:kern w:val="28"/>
          <w:lang w:val="en-US"/>
        </w:rPr>
        <w:footnoteReference w:id="7"/>
      </w:r>
      <w:r w:rsidRPr="005565A8">
        <w:rPr>
          <w:rFonts w:ascii="Arial" w:hAnsi="Arial" w:cs="Arial"/>
          <w:kern w:val="28"/>
          <w:lang w:val="en-US"/>
        </w:rPr>
        <w:t xml:space="preserve"> then support will be offered to explore options for a return to school and a referral made to the Fair Access Team, who will monitor the child’s return to school and offer support, where needed, to ensure this happens.</w:t>
      </w:r>
      <w:r w:rsidR="007A40A8">
        <w:rPr>
          <w:rFonts w:ascii="Arial" w:hAnsi="Arial" w:cs="Arial"/>
          <w:kern w:val="28"/>
          <w:lang w:val="en-US"/>
        </w:rPr>
        <w:t xml:space="preserve"> If applications are not made to school within 4 </w:t>
      </w:r>
      <w:proofErr w:type="gramStart"/>
      <w:r w:rsidR="007A40A8">
        <w:rPr>
          <w:rFonts w:ascii="Arial" w:hAnsi="Arial" w:cs="Arial"/>
          <w:kern w:val="28"/>
          <w:lang w:val="en-US"/>
        </w:rPr>
        <w:t>weeks</w:t>
      </w:r>
      <w:proofErr w:type="gramEnd"/>
      <w:r w:rsidR="007A40A8">
        <w:rPr>
          <w:rFonts w:ascii="Arial" w:hAnsi="Arial" w:cs="Arial"/>
          <w:kern w:val="28"/>
          <w:lang w:val="en-US"/>
        </w:rPr>
        <w:t xml:space="preserve"> then a School Attendance Order will be requested.</w:t>
      </w:r>
    </w:p>
    <w:p w14:paraId="3AFFC1B2" w14:textId="793E554D" w:rsidR="001B17DF" w:rsidRPr="004E0B64" w:rsidRDefault="004F340E" w:rsidP="004E0B64">
      <w:pPr>
        <w:widowControl w:val="0"/>
        <w:tabs>
          <w:tab w:val="left" w:pos="540"/>
        </w:tabs>
        <w:overflowPunct w:val="0"/>
        <w:autoSpaceDE w:val="0"/>
        <w:autoSpaceDN w:val="0"/>
        <w:adjustRightInd w:val="0"/>
        <w:jc w:val="both"/>
        <w:rPr>
          <w:rFonts w:ascii="Arial" w:hAnsi="Arial" w:cs="Arial"/>
          <w:kern w:val="28"/>
          <w:lang w:val="en-US"/>
        </w:rPr>
      </w:pPr>
      <w:r w:rsidRPr="006D5E34">
        <w:rPr>
          <w:rFonts w:ascii="Arial" w:hAnsi="Arial" w:cs="Arial"/>
          <w:kern w:val="28"/>
          <w:lang w:val="en-US"/>
        </w:rPr>
        <w:tab/>
      </w:r>
    </w:p>
    <w:p w14:paraId="00B6908D" w14:textId="5017C826" w:rsidR="00A66E60" w:rsidRPr="006D5E34" w:rsidRDefault="00F5112A" w:rsidP="00B47D48">
      <w:pPr>
        <w:widowControl w:val="0"/>
        <w:tabs>
          <w:tab w:val="left" w:pos="540"/>
        </w:tabs>
        <w:overflowPunct w:val="0"/>
        <w:autoSpaceDE w:val="0"/>
        <w:autoSpaceDN w:val="0"/>
        <w:adjustRightInd w:val="0"/>
        <w:ind w:left="540" w:hanging="540"/>
        <w:jc w:val="both"/>
        <w:rPr>
          <w:rFonts w:ascii="Arial" w:hAnsi="Arial" w:cs="Arial"/>
          <w:b/>
          <w:bCs/>
          <w:kern w:val="28"/>
          <w:lang w:val="en-US"/>
        </w:rPr>
      </w:pPr>
      <w:r>
        <w:rPr>
          <w:rFonts w:ascii="Arial" w:hAnsi="Arial" w:cs="Arial"/>
          <w:b/>
          <w:bCs/>
          <w:kern w:val="28"/>
          <w:lang w:val="en-US"/>
        </w:rPr>
        <w:t>8</w:t>
      </w:r>
      <w:r w:rsidR="009E5535" w:rsidRPr="006D5E34">
        <w:rPr>
          <w:rFonts w:ascii="Arial" w:hAnsi="Arial" w:cs="Arial"/>
          <w:b/>
          <w:bCs/>
          <w:kern w:val="28"/>
          <w:lang w:val="en-US"/>
        </w:rPr>
        <w:t>.</w:t>
      </w:r>
      <w:r w:rsidR="009E5535" w:rsidRPr="006D5E34">
        <w:rPr>
          <w:rFonts w:ascii="Arial" w:hAnsi="Arial" w:cs="Arial"/>
          <w:b/>
          <w:bCs/>
          <w:kern w:val="28"/>
          <w:lang w:val="en-US"/>
        </w:rPr>
        <w:tab/>
      </w:r>
      <w:r w:rsidR="00A66E60" w:rsidRPr="006D5E34">
        <w:rPr>
          <w:rFonts w:ascii="Arial" w:hAnsi="Arial" w:cs="Arial"/>
          <w:b/>
          <w:bCs/>
          <w:kern w:val="28"/>
          <w:lang w:val="en-US"/>
        </w:rPr>
        <w:t>Safeguarding</w:t>
      </w:r>
    </w:p>
    <w:p w14:paraId="76D41E40" w14:textId="77777777" w:rsidR="004604AC" w:rsidRPr="006D5E34" w:rsidRDefault="004604AC" w:rsidP="00B47D48">
      <w:pPr>
        <w:widowControl w:val="0"/>
        <w:tabs>
          <w:tab w:val="left" w:pos="540"/>
        </w:tabs>
        <w:overflowPunct w:val="0"/>
        <w:autoSpaceDE w:val="0"/>
        <w:autoSpaceDN w:val="0"/>
        <w:adjustRightInd w:val="0"/>
        <w:ind w:left="540" w:hanging="540"/>
        <w:jc w:val="both"/>
        <w:rPr>
          <w:rFonts w:ascii="Arial" w:hAnsi="Arial" w:cs="Arial"/>
          <w:b/>
          <w:bCs/>
          <w:kern w:val="28"/>
          <w:lang w:val="en-US"/>
        </w:rPr>
      </w:pPr>
    </w:p>
    <w:p w14:paraId="429983D3" w14:textId="5F571E20" w:rsidR="001D4E04" w:rsidRPr="006D5E34" w:rsidRDefault="00F5112A" w:rsidP="00AC04FD">
      <w:pPr>
        <w:widowControl w:val="0"/>
        <w:tabs>
          <w:tab w:val="left" w:pos="540"/>
        </w:tabs>
        <w:overflowPunct w:val="0"/>
        <w:autoSpaceDE w:val="0"/>
        <w:autoSpaceDN w:val="0"/>
        <w:adjustRightInd w:val="0"/>
        <w:ind w:left="540" w:hanging="540"/>
        <w:jc w:val="both"/>
        <w:rPr>
          <w:rFonts w:ascii="Arial" w:hAnsi="Arial" w:cs="Arial"/>
          <w:kern w:val="28"/>
          <w:lang w:val="en-US"/>
        </w:rPr>
      </w:pPr>
      <w:r>
        <w:rPr>
          <w:rFonts w:ascii="Arial" w:hAnsi="Arial" w:cs="Arial"/>
          <w:kern w:val="28"/>
          <w:lang w:val="en-US"/>
        </w:rPr>
        <w:t>8</w:t>
      </w:r>
      <w:r w:rsidR="004604AC" w:rsidRPr="006D5E34">
        <w:rPr>
          <w:rFonts w:ascii="Arial" w:hAnsi="Arial" w:cs="Arial"/>
          <w:kern w:val="28"/>
          <w:lang w:val="en-US"/>
        </w:rPr>
        <w:t>.1</w:t>
      </w:r>
      <w:r w:rsidR="004604AC" w:rsidRPr="006D5E34">
        <w:rPr>
          <w:rFonts w:ascii="Arial" w:hAnsi="Arial" w:cs="Arial"/>
          <w:kern w:val="28"/>
          <w:lang w:val="en-US"/>
        </w:rPr>
        <w:tab/>
      </w:r>
      <w:r w:rsidR="00B87A5A" w:rsidRPr="006D5E34">
        <w:rPr>
          <w:rFonts w:ascii="Arial" w:hAnsi="Arial" w:cs="Arial"/>
          <w:kern w:val="28"/>
          <w:lang w:val="en-US"/>
        </w:rPr>
        <w:t xml:space="preserve">Local authorities have a duty under </w:t>
      </w:r>
      <w:hyperlink r:id="rId18" w:history="1">
        <w:r w:rsidR="004E0B64">
          <w:rPr>
            <w:rStyle w:val="Hyperlink"/>
            <w:rFonts w:ascii="Arial" w:hAnsi="Arial" w:cs="Arial"/>
            <w:kern w:val="28"/>
            <w:lang w:val="en-US"/>
          </w:rPr>
          <w:t>section 11 of the Children Act 2004</w:t>
        </w:r>
      </w:hyperlink>
      <w:r w:rsidR="00062B12" w:rsidRPr="006D5E34">
        <w:rPr>
          <w:rFonts w:ascii="Arial" w:hAnsi="Arial" w:cs="Arial"/>
          <w:kern w:val="28"/>
          <w:lang w:val="en-US"/>
        </w:rPr>
        <w:t xml:space="preserve"> </w:t>
      </w:r>
      <w:r w:rsidR="004E0B64">
        <w:rPr>
          <w:rFonts w:ascii="Arial" w:hAnsi="Arial" w:cs="Arial"/>
          <w:kern w:val="28"/>
          <w:lang w:val="en-US"/>
        </w:rPr>
        <w:t xml:space="preserve">and </w:t>
      </w:r>
      <w:hyperlink r:id="rId19" w:history="1">
        <w:r w:rsidR="00062B12" w:rsidRPr="004E0B64">
          <w:rPr>
            <w:rStyle w:val="Hyperlink"/>
            <w:rFonts w:ascii="Arial" w:hAnsi="Arial" w:cs="Arial"/>
            <w:kern w:val="28"/>
            <w:lang w:val="en-US"/>
          </w:rPr>
          <w:t>section</w:t>
        </w:r>
        <w:r w:rsidR="00B87A5A" w:rsidRPr="004E0B64">
          <w:rPr>
            <w:rStyle w:val="Hyperlink"/>
            <w:rFonts w:ascii="Arial" w:hAnsi="Arial" w:cs="Arial"/>
            <w:kern w:val="28"/>
            <w:lang w:val="en-US"/>
          </w:rPr>
          <w:t xml:space="preserve"> 175</w:t>
        </w:r>
        <w:r w:rsidR="001D4E04" w:rsidRPr="004E0B64">
          <w:rPr>
            <w:rStyle w:val="Hyperlink"/>
            <w:rFonts w:ascii="Arial" w:hAnsi="Arial" w:cs="Arial"/>
            <w:kern w:val="28"/>
            <w:lang w:val="en-US"/>
          </w:rPr>
          <w:t xml:space="preserve"> (1)</w:t>
        </w:r>
        <w:r w:rsidR="00B87A5A" w:rsidRPr="004E0B64">
          <w:rPr>
            <w:rStyle w:val="Hyperlink"/>
            <w:rFonts w:ascii="Arial" w:hAnsi="Arial" w:cs="Arial"/>
            <w:kern w:val="28"/>
            <w:lang w:val="en-US"/>
          </w:rPr>
          <w:t xml:space="preserve"> of the Education Act 2002</w:t>
        </w:r>
      </w:hyperlink>
      <w:r w:rsidR="00B87A5A" w:rsidRPr="006D5E34">
        <w:rPr>
          <w:rFonts w:ascii="Arial" w:hAnsi="Arial" w:cs="Arial"/>
          <w:kern w:val="28"/>
          <w:lang w:val="en-US"/>
        </w:rPr>
        <w:t xml:space="preserve"> to safeguard and promote the welfare of children.</w:t>
      </w:r>
      <w:r w:rsidR="004E0B64" w:rsidRPr="006D5E34">
        <w:rPr>
          <w:rFonts w:ascii="Arial" w:hAnsi="Arial" w:cs="Arial"/>
          <w:kern w:val="28"/>
          <w:lang w:val="en-US"/>
        </w:rPr>
        <w:t xml:space="preserve"> </w:t>
      </w:r>
      <w:r w:rsidR="00B87A5A" w:rsidRPr="006D5E34">
        <w:rPr>
          <w:rFonts w:ascii="Arial" w:hAnsi="Arial" w:cs="Arial"/>
          <w:kern w:val="28"/>
          <w:lang w:val="en-US"/>
        </w:rPr>
        <w:t>The welfare and protection of all children, both those who attend school and those who are educated at home</w:t>
      </w:r>
      <w:r w:rsidR="001B17DF" w:rsidRPr="006D5E34">
        <w:rPr>
          <w:rFonts w:ascii="Arial" w:hAnsi="Arial" w:cs="Arial"/>
          <w:kern w:val="28"/>
          <w:lang w:val="en-US"/>
        </w:rPr>
        <w:t>, are</w:t>
      </w:r>
      <w:r w:rsidR="00B87A5A" w:rsidRPr="006D5E34">
        <w:rPr>
          <w:rFonts w:ascii="Arial" w:hAnsi="Arial" w:cs="Arial"/>
          <w:kern w:val="28"/>
          <w:lang w:val="en-US"/>
        </w:rPr>
        <w:t xml:space="preserve"> of paramount concern and the responsibility of the whole community.</w:t>
      </w:r>
      <w:r w:rsidR="00B03572" w:rsidRPr="006D5E34">
        <w:rPr>
          <w:rFonts w:ascii="Arial" w:hAnsi="Arial" w:cs="Arial"/>
          <w:kern w:val="28"/>
          <w:lang w:val="en-US"/>
        </w:rPr>
        <w:t xml:space="preserve"> </w:t>
      </w:r>
      <w:r w:rsidR="00B87A5A" w:rsidRPr="006D5E34">
        <w:rPr>
          <w:rFonts w:ascii="Arial" w:hAnsi="Arial" w:cs="Arial"/>
          <w:kern w:val="28"/>
          <w:lang w:val="en-US"/>
        </w:rPr>
        <w:t xml:space="preserve"> </w:t>
      </w:r>
      <w:hyperlink r:id="rId20" w:history="1">
        <w:r w:rsidR="00B87A5A" w:rsidRPr="004E0B64">
          <w:rPr>
            <w:rStyle w:val="Hyperlink"/>
            <w:rFonts w:ascii="Arial" w:hAnsi="Arial" w:cs="Arial"/>
            <w:iCs/>
            <w:kern w:val="28"/>
            <w:lang w:val="en-US"/>
          </w:rPr>
          <w:t>Working Together to Safeguard Children 20</w:t>
        </w:r>
        <w:r w:rsidR="00F20897" w:rsidRPr="004E0B64">
          <w:rPr>
            <w:rStyle w:val="Hyperlink"/>
            <w:rFonts w:ascii="Arial" w:hAnsi="Arial" w:cs="Arial"/>
            <w:iCs/>
            <w:kern w:val="28"/>
            <w:lang w:val="en-US"/>
          </w:rPr>
          <w:t>18</w:t>
        </w:r>
      </w:hyperlink>
      <w:r w:rsidR="00B87A5A" w:rsidRPr="006D5E34">
        <w:rPr>
          <w:rFonts w:ascii="Arial" w:hAnsi="Arial" w:cs="Arial"/>
          <w:i/>
          <w:iCs/>
          <w:kern w:val="28"/>
          <w:lang w:val="en-US"/>
        </w:rPr>
        <w:t xml:space="preserve"> </w:t>
      </w:r>
      <w:r w:rsidR="00B87A5A" w:rsidRPr="006D5E34">
        <w:rPr>
          <w:rFonts w:ascii="Arial" w:hAnsi="Arial" w:cs="Arial"/>
          <w:kern w:val="28"/>
          <w:lang w:val="en-US"/>
        </w:rPr>
        <w:t>states that all agencies and individuals should aim</w:t>
      </w:r>
      <w:r w:rsidR="00DA13BB" w:rsidRPr="006D5E34">
        <w:rPr>
          <w:rFonts w:ascii="Arial" w:hAnsi="Arial" w:cs="Arial"/>
          <w:kern w:val="28"/>
          <w:lang w:val="en-US"/>
        </w:rPr>
        <w:t xml:space="preserve"> to </w:t>
      </w:r>
      <w:r w:rsidR="00B87A5A" w:rsidRPr="006D5E34">
        <w:rPr>
          <w:rFonts w:ascii="Arial" w:hAnsi="Arial" w:cs="Arial"/>
          <w:kern w:val="28"/>
          <w:lang w:val="en-US"/>
        </w:rPr>
        <w:t>proactively safeguard and promote the welfare of children.</w:t>
      </w:r>
    </w:p>
    <w:p w14:paraId="1662FD5D" w14:textId="77777777" w:rsidR="00975FA0" w:rsidRPr="006D5E34" w:rsidRDefault="00975FA0" w:rsidP="00331C73">
      <w:pPr>
        <w:autoSpaceDE w:val="0"/>
        <w:autoSpaceDN w:val="0"/>
        <w:adjustRightInd w:val="0"/>
        <w:ind w:left="540"/>
        <w:jc w:val="both"/>
        <w:rPr>
          <w:rFonts w:ascii="Arial" w:hAnsi="Arial" w:cs="Arial"/>
          <w:kern w:val="28"/>
          <w:lang w:val="en-US"/>
        </w:rPr>
      </w:pPr>
    </w:p>
    <w:p w14:paraId="6E9E85BD" w14:textId="09F87B6E" w:rsidR="00975FA0" w:rsidRPr="006D5E34" w:rsidRDefault="00F5112A" w:rsidP="004604AC">
      <w:pPr>
        <w:widowControl w:val="0"/>
        <w:tabs>
          <w:tab w:val="left" w:pos="540"/>
        </w:tabs>
        <w:overflowPunct w:val="0"/>
        <w:autoSpaceDE w:val="0"/>
        <w:autoSpaceDN w:val="0"/>
        <w:adjustRightInd w:val="0"/>
        <w:ind w:left="540" w:hanging="540"/>
        <w:jc w:val="both"/>
        <w:rPr>
          <w:rFonts w:ascii="Arial" w:hAnsi="Arial" w:cs="Arial"/>
          <w:kern w:val="28"/>
          <w:lang w:val="en-US"/>
        </w:rPr>
      </w:pPr>
      <w:r>
        <w:rPr>
          <w:rFonts w:ascii="Arial" w:hAnsi="Arial" w:cs="Arial"/>
          <w:kern w:val="28"/>
          <w:lang w:val="en-US"/>
        </w:rPr>
        <w:t>8</w:t>
      </w:r>
      <w:r w:rsidR="004604AC" w:rsidRPr="006D5E34">
        <w:rPr>
          <w:rFonts w:ascii="Arial" w:hAnsi="Arial" w:cs="Arial"/>
          <w:kern w:val="28"/>
          <w:lang w:val="en-US"/>
        </w:rPr>
        <w:t>.2</w:t>
      </w:r>
      <w:r w:rsidR="004604AC" w:rsidRPr="006D5E34">
        <w:rPr>
          <w:rFonts w:ascii="Arial" w:hAnsi="Arial" w:cs="Arial"/>
          <w:kern w:val="28"/>
          <w:lang w:val="en-US"/>
        </w:rPr>
        <w:tab/>
      </w:r>
      <w:r w:rsidR="00975FA0" w:rsidRPr="006D5E34">
        <w:rPr>
          <w:rFonts w:ascii="Arial" w:hAnsi="Arial" w:cs="Arial"/>
          <w:kern w:val="28"/>
          <w:lang w:val="en-US"/>
        </w:rPr>
        <w:t>Every practitioner</w:t>
      </w:r>
      <w:r w:rsidR="00D9364E">
        <w:rPr>
          <w:rFonts w:ascii="Arial" w:hAnsi="Arial" w:cs="Arial"/>
          <w:kern w:val="28"/>
          <w:lang w:val="en-US"/>
        </w:rPr>
        <w:t xml:space="preserve">, and school in Nottinghamshire </w:t>
      </w:r>
      <w:r w:rsidR="00975FA0" w:rsidRPr="006D5E34">
        <w:rPr>
          <w:rFonts w:ascii="Arial" w:hAnsi="Arial" w:cs="Arial"/>
          <w:kern w:val="28"/>
          <w:lang w:val="en-US"/>
        </w:rPr>
        <w:t xml:space="preserve">working </w:t>
      </w:r>
      <w:r w:rsidR="00DA13BB" w:rsidRPr="006D5E34">
        <w:rPr>
          <w:rFonts w:ascii="Arial" w:hAnsi="Arial" w:cs="Arial"/>
          <w:kern w:val="28"/>
          <w:lang w:val="en-US"/>
        </w:rPr>
        <w:t xml:space="preserve">or in contact </w:t>
      </w:r>
      <w:r w:rsidR="00975FA0" w:rsidRPr="006D5E34">
        <w:rPr>
          <w:rFonts w:ascii="Arial" w:hAnsi="Arial" w:cs="Arial"/>
          <w:kern w:val="28"/>
          <w:lang w:val="en-US"/>
        </w:rPr>
        <w:t xml:space="preserve">with a child has a responsibility to </w:t>
      </w:r>
      <w:r w:rsidR="00F20897">
        <w:rPr>
          <w:rFonts w:ascii="Arial" w:hAnsi="Arial" w:cs="Arial"/>
          <w:kern w:val="28"/>
          <w:lang w:val="en-US"/>
        </w:rPr>
        <w:t xml:space="preserve">follow the process to report this as described in the </w:t>
      </w:r>
      <w:hyperlink r:id="rId21" w:history="1">
        <w:r w:rsidR="004E0B64" w:rsidRPr="004E0B64">
          <w:rPr>
            <w:rStyle w:val="Hyperlink"/>
            <w:rFonts w:ascii="Arial" w:hAnsi="Arial" w:cs="Arial"/>
            <w:kern w:val="28"/>
            <w:lang w:val="en-US"/>
          </w:rPr>
          <w:t xml:space="preserve">Nottinghamshire County Council </w:t>
        </w:r>
        <w:r w:rsidR="00F20897" w:rsidRPr="004E0B64">
          <w:rPr>
            <w:rStyle w:val="Hyperlink"/>
            <w:rFonts w:ascii="Arial" w:hAnsi="Arial" w:cs="Arial"/>
            <w:kern w:val="28"/>
            <w:lang w:val="en-US"/>
          </w:rPr>
          <w:t>Children Missing Education Strategy 2014</w:t>
        </w:r>
      </w:hyperlink>
      <w:r w:rsidR="00D9364E" w:rsidRPr="006D5E34">
        <w:rPr>
          <w:rFonts w:ascii="Arial" w:hAnsi="Arial" w:cs="Arial"/>
          <w:kern w:val="28"/>
          <w:lang w:val="en-US"/>
        </w:rPr>
        <w:t xml:space="preserve"> </w:t>
      </w:r>
      <w:r w:rsidR="00975FA0" w:rsidRPr="006D5E34">
        <w:rPr>
          <w:rFonts w:ascii="Arial" w:hAnsi="Arial" w:cs="Arial"/>
          <w:kern w:val="28"/>
          <w:lang w:val="en-US"/>
        </w:rPr>
        <w:t>if they know or suspect that a chil</w:t>
      </w:r>
      <w:r w:rsidR="00AC04FD" w:rsidRPr="006D5E34">
        <w:rPr>
          <w:rFonts w:ascii="Arial" w:hAnsi="Arial" w:cs="Arial"/>
          <w:kern w:val="28"/>
          <w:lang w:val="en-US"/>
        </w:rPr>
        <w:t>d is not receiving a suitable education.</w:t>
      </w:r>
    </w:p>
    <w:p w14:paraId="527DA343" w14:textId="77777777" w:rsidR="00975FA0" w:rsidRPr="006D5E34" w:rsidRDefault="00975FA0" w:rsidP="00975FA0">
      <w:pPr>
        <w:widowControl w:val="0"/>
        <w:overflowPunct w:val="0"/>
        <w:autoSpaceDE w:val="0"/>
        <w:autoSpaceDN w:val="0"/>
        <w:adjustRightInd w:val="0"/>
        <w:jc w:val="both"/>
        <w:rPr>
          <w:rFonts w:ascii="Arial" w:hAnsi="Arial" w:cs="Arial"/>
          <w:color w:val="FF6600"/>
          <w:kern w:val="28"/>
          <w:lang w:val="en-US"/>
        </w:rPr>
      </w:pPr>
    </w:p>
    <w:p w14:paraId="38ED2811" w14:textId="3460C2A8" w:rsidR="001D4E04" w:rsidRPr="006D5E34" w:rsidRDefault="00F5112A" w:rsidP="004604AC">
      <w:pPr>
        <w:widowControl w:val="0"/>
        <w:tabs>
          <w:tab w:val="left" w:pos="540"/>
        </w:tabs>
        <w:overflowPunct w:val="0"/>
        <w:autoSpaceDE w:val="0"/>
        <w:autoSpaceDN w:val="0"/>
        <w:adjustRightInd w:val="0"/>
        <w:ind w:left="540" w:hanging="540"/>
        <w:jc w:val="both"/>
        <w:rPr>
          <w:rFonts w:ascii="Arial" w:hAnsi="Arial" w:cs="Arial"/>
          <w:kern w:val="28"/>
          <w:lang w:val="en-US"/>
        </w:rPr>
      </w:pPr>
      <w:r>
        <w:rPr>
          <w:rFonts w:ascii="Arial" w:hAnsi="Arial" w:cs="Arial"/>
          <w:kern w:val="28"/>
          <w:lang w:val="en-US"/>
        </w:rPr>
        <w:t>8</w:t>
      </w:r>
      <w:r w:rsidR="004604AC" w:rsidRPr="006D5E34">
        <w:rPr>
          <w:rFonts w:ascii="Arial" w:hAnsi="Arial" w:cs="Arial"/>
          <w:kern w:val="28"/>
          <w:lang w:val="en-US"/>
        </w:rPr>
        <w:t>.3</w:t>
      </w:r>
      <w:r w:rsidR="004604AC" w:rsidRPr="006D5E34">
        <w:rPr>
          <w:rFonts w:ascii="Arial" w:hAnsi="Arial" w:cs="Arial"/>
          <w:kern w:val="28"/>
          <w:lang w:val="en-US"/>
        </w:rPr>
        <w:tab/>
      </w:r>
      <w:r w:rsidR="001B17DF" w:rsidRPr="006D5E34">
        <w:rPr>
          <w:rFonts w:ascii="Arial" w:hAnsi="Arial" w:cs="Arial"/>
          <w:kern w:val="28"/>
          <w:lang w:val="en-US"/>
        </w:rPr>
        <w:t>As</w:t>
      </w:r>
      <w:r w:rsidR="00B87A5A" w:rsidRPr="006D5E34">
        <w:rPr>
          <w:rFonts w:ascii="Arial" w:hAnsi="Arial" w:cs="Arial"/>
          <w:kern w:val="28"/>
          <w:lang w:val="en-US"/>
        </w:rPr>
        <w:t xml:space="preserve"> with school educated children, </w:t>
      </w:r>
      <w:r w:rsidR="00F20897">
        <w:rPr>
          <w:rFonts w:ascii="Arial" w:hAnsi="Arial" w:cs="Arial"/>
          <w:kern w:val="28"/>
          <w:lang w:val="en-US"/>
        </w:rPr>
        <w:t>safeguarding</w:t>
      </w:r>
      <w:r w:rsidR="00B87A5A" w:rsidRPr="006D5E34">
        <w:rPr>
          <w:rFonts w:ascii="Arial" w:hAnsi="Arial" w:cs="Arial"/>
          <w:kern w:val="28"/>
          <w:lang w:val="en-US"/>
        </w:rPr>
        <w:t xml:space="preserve"> issues may arise in relation to </w:t>
      </w:r>
      <w:r w:rsidR="00DA5F4F" w:rsidRPr="006D5E34">
        <w:rPr>
          <w:rFonts w:ascii="Arial" w:hAnsi="Arial" w:cs="Arial"/>
          <w:kern w:val="28"/>
          <w:lang w:val="en-US"/>
        </w:rPr>
        <w:t xml:space="preserve">electively </w:t>
      </w:r>
      <w:r w:rsidR="00B87A5A" w:rsidRPr="006D5E34">
        <w:rPr>
          <w:rFonts w:ascii="Arial" w:hAnsi="Arial" w:cs="Arial"/>
          <w:kern w:val="28"/>
          <w:lang w:val="en-US"/>
        </w:rPr>
        <w:t xml:space="preserve">home educated children. </w:t>
      </w:r>
      <w:r w:rsidR="00E30831" w:rsidRPr="006D5E34">
        <w:rPr>
          <w:rFonts w:ascii="Arial" w:hAnsi="Arial" w:cs="Arial"/>
          <w:kern w:val="28"/>
          <w:lang w:val="en-US"/>
        </w:rPr>
        <w:t xml:space="preserve"> </w:t>
      </w:r>
      <w:r w:rsidR="00B87A5A" w:rsidRPr="006D5E34">
        <w:rPr>
          <w:rFonts w:ascii="Arial" w:hAnsi="Arial" w:cs="Arial"/>
          <w:kern w:val="28"/>
          <w:lang w:val="en-US"/>
        </w:rPr>
        <w:t>If concerns come to light in the course of engagement with children and families, or otherwise,</w:t>
      </w:r>
      <w:r w:rsidR="001B1847" w:rsidRPr="006D5E34">
        <w:rPr>
          <w:rFonts w:ascii="Arial" w:hAnsi="Arial" w:cs="Arial"/>
          <w:kern w:val="28"/>
          <w:lang w:val="en-US"/>
        </w:rPr>
        <w:t xml:space="preserve"> </w:t>
      </w:r>
      <w:r w:rsidR="0064186D" w:rsidRPr="006D5E34">
        <w:rPr>
          <w:rFonts w:ascii="Arial" w:hAnsi="Arial" w:cs="Arial"/>
          <w:kern w:val="28"/>
          <w:lang w:val="en-US"/>
        </w:rPr>
        <w:t xml:space="preserve">they shall be addressed in accordance with the process set out in </w:t>
      </w:r>
      <w:hyperlink r:id="rId22" w:history="1">
        <w:r w:rsidR="00F20897" w:rsidRPr="004E0B64">
          <w:rPr>
            <w:rStyle w:val="Hyperlink"/>
            <w:rFonts w:ascii="Arial" w:hAnsi="Arial" w:cs="Arial"/>
            <w:kern w:val="28"/>
            <w:lang w:val="en-US"/>
          </w:rPr>
          <w:t xml:space="preserve">Nottinghamshire Safeguarding Children Partnership </w:t>
        </w:r>
        <w:r w:rsidR="00DA13BB" w:rsidRPr="004E0B64">
          <w:rPr>
            <w:rStyle w:val="Hyperlink"/>
            <w:rFonts w:ascii="Arial" w:hAnsi="Arial" w:cs="Arial"/>
            <w:kern w:val="28"/>
            <w:lang w:val="en-US"/>
          </w:rPr>
          <w:t xml:space="preserve">child protection </w:t>
        </w:r>
        <w:r w:rsidR="002F4C49" w:rsidRPr="004E0B64">
          <w:rPr>
            <w:rStyle w:val="Hyperlink"/>
            <w:rFonts w:ascii="Arial" w:hAnsi="Arial" w:cs="Arial"/>
            <w:kern w:val="28"/>
            <w:lang w:val="en-US"/>
          </w:rPr>
          <w:t>procedures</w:t>
        </w:r>
      </w:hyperlink>
      <w:r w:rsidR="004604AC" w:rsidRPr="006D5E34">
        <w:rPr>
          <w:rFonts w:ascii="Arial" w:hAnsi="Arial" w:cs="Arial"/>
          <w:kern w:val="28"/>
          <w:lang w:val="en-US"/>
        </w:rPr>
        <w:t>.</w:t>
      </w:r>
      <w:r w:rsidR="00F20897">
        <w:rPr>
          <w:rFonts w:ascii="Arial" w:hAnsi="Arial" w:cs="Arial"/>
          <w:kern w:val="28"/>
          <w:lang w:val="en-US"/>
        </w:rPr>
        <w:t xml:space="preserve"> The duties of Nottinghamshire’s </w:t>
      </w:r>
      <w:r w:rsidR="004E0B64">
        <w:rPr>
          <w:rFonts w:ascii="Arial" w:hAnsi="Arial" w:cs="Arial"/>
          <w:kern w:val="28"/>
          <w:lang w:val="en-US"/>
        </w:rPr>
        <w:t>EHE</w:t>
      </w:r>
      <w:r w:rsidR="00F20897">
        <w:rPr>
          <w:rFonts w:ascii="Arial" w:hAnsi="Arial" w:cs="Arial"/>
          <w:kern w:val="28"/>
          <w:lang w:val="en-US"/>
        </w:rPr>
        <w:t xml:space="preserve"> service in respect of safeguarding children are described in the Nottinghamshire County Council’s ‘Guidance to </w:t>
      </w:r>
      <w:proofErr w:type="gramStart"/>
      <w:r w:rsidR="00F20897">
        <w:rPr>
          <w:rFonts w:ascii="Arial" w:hAnsi="Arial" w:cs="Arial"/>
          <w:kern w:val="28"/>
          <w:lang w:val="en-US"/>
        </w:rPr>
        <w:t>parents’</w:t>
      </w:r>
      <w:proofErr w:type="gramEnd"/>
      <w:r w:rsidR="00F20897">
        <w:rPr>
          <w:rFonts w:ascii="Arial" w:hAnsi="Arial" w:cs="Arial"/>
          <w:kern w:val="28"/>
          <w:lang w:val="en-US"/>
        </w:rPr>
        <w:t xml:space="preserve">. </w:t>
      </w:r>
    </w:p>
    <w:p w14:paraId="7D26EF23" w14:textId="77777777" w:rsidR="001D4E04" w:rsidRPr="006D5E34" w:rsidRDefault="001D4E04" w:rsidP="001D4E04">
      <w:pPr>
        <w:autoSpaceDE w:val="0"/>
        <w:autoSpaceDN w:val="0"/>
        <w:adjustRightInd w:val="0"/>
        <w:jc w:val="both"/>
        <w:rPr>
          <w:rFonts w:ascii="Arial" w:hAnsi="Arial" w:cs="Arial"/>
          <w:kern w:val="28"/>
          <w:lang w:val="en-US"/>
        </w:rPr>
      </w:pPr>
    </w:p>
    <w:p w14:paraId="59B0FF2F" w14:textId="26D4932F" w:rsidR="001D4E04" w:rsidRPr="006D5E34" w:rsidRDefault="00F5112A" w:rsidP="004604AC">
      <w:pPr>
        <w:widowControl w:val="0"/>
        <w:tabs>
          <w:tab w:val="left" w:pos="540"/>
        </w:tabs>
        <w:overflowPunct w:val="0"/>
        <w:autoSpaceDE w:val="0"/>
        <w:autoSpaceDN w:val="0"/>
        <w:adjustRightInd w:val="0"/>
        <w:ind w:left="540" w:hanging="540"/>
        <w:jc w:val="both"/>
        <w:rPr>
          <w:rFonts w:ascii="Arial" w:hAnsi="Arial" w:cs="Arial"/>
          <w:kern w:val="28"/>
          <w:lang w:val="en-US"/>
        </w:rPr>
      </w:pPr>
      <w:r>
        <w:rPr>
          <w:rFonts w:ascii="Arial" w:hAnsi="Arial" w:cs="Arial"/>
          <w:kern w:val="28"/>
          <w:lang w:val="en-US"/>
        </w:rPr>
        <w:t>8</w:t>
      </w:r>
      <w:r w:rsidR="004604AC" w:rsidRPr="006D5E34">
        <w:rPr>
          <w:rFonts w:ascii="Arial" w:hAnsi="Arial" w:cs="Arial"/>
          <w:kern w:val="28"/>
          <w:lang w:val="en-US"/>
        </w:rPr>
        <w:t>.4</w:t>
      </w:r>
      <w:r w:rsidR="004604AC" w:rsidRPr="006D5E34">
        <w:rPr>
          <w:rFonts w:ascii="Arial" w:hAnsi="Arial" w:cs="Arial"/>
          <w:kern w:val="28"/>
          <w:lang w:val="en-US"/>
        </w:rPr>
        <w:tab/>
      </w:r>
      <w:r w:rsidR="00F20897">
        <w:rPr>
          <w:rFonts w:ascii="Arial" w:hAnsi="Arial" w:cs="Arial"/>
          <w:kern w:val="28"/>
          <w:lang w:val="en-US"/>
        </w:rPr>
        <w:t>Nottinghamshire’s</w:t>
      </w:r>
      <w:r w:rsidR="00DA13BB" w:rsidRPr="006D5E34">
        <w:rPr>
          <w:rFonts w:ascii="Arial" w:hAnsi="Arial" w:cs="Arial"/>
          <w:kern w:val="28"/>
          <w:lang w:val="en-US"/>
        </w:rPr>
        <w:t xml:space="preserve"> </w:t>
      </w:r>
      <w:hyperlink r:id="rId23" w:history="1">
        <w:r w:rsidR="00062B12" w:rsidRPr="004E0B64">
          <w:rPr>
            <w:rStyle w:val="Hyperlink"/>
            <w:rFonts w:ascii="Arial" w:hAnsi="Arial" w:cs="Arial"/>
            <w:kern w:val="28"/>
            <w:lang w:val="en-US"/>
          </w:rPr>
          <w:t>Pathway to Provision</w:t>
        </w:r>
      </w:hyperlink>
      <w:r w:rsidR="005C1C88" w:rsidRPr="006D5E34">
        <w:rPr>
          <w:rFonts w:ascii="Arial" w:hAnsi="Arial" w:cs="Arial"/>
          <w:kern w:val="28"/>
          <w:lang w:val="en-US"/>
        </w:rPr>
        <w:t xml:space="preserve"> document</w:t>
      </w:r>
      <w:r w:rsidR="00062B12" w:rsidRPr="006D5E34">
        <w:rPr>
          <w:rFonts w:ascii="Arial" w:hAnsi="Arial" w:cs="Arial"/>
          <w:kern w:val="28"/>
          <w:lang w:val="en-US"/>
        </w:rPr>
        <w:t xml:space="preserve"> </w:t>
      </w:r>
      <w:r w:rsidR="00F20897">
        <w:rPr>
          <w:rFonts w:ascii="Arial" w:hAnsi="Arial" w:cs="Arial"/>
          <w:kern w:val="28"/>
          <w:lang w:val="en-US"/>
        </w:rPr>
        <w:t>aims</w:t>
      </w:r>
      <w:r w:rsidR="00062B12" w:rsidRPr="006D5E34">
        <w:rPr>
          <w:rFonts w:ascii="Arial" w:hAnsi="Arial" w:cs="Arial"/>
          <w:kern w:val="28"/>
          <w:lang w:val="en-US"/>
        </w:rPr>
        <w:t xml:space="preserve"> to support practitioners </w:t>
      </w:r>
      <w:r w:rsidR="00F20897">
        <w:rPr>
          <w:rFonts w:ascii="Arial" w:hAnsi="Arial" w:cs="Arial"/>
          <w:kern w:val="28"/>
          <w:lang w:val="en-US"/>
        </w:rPr>
        <w:t>in identifying</w:t>
      </w:r>
      <w:r w:rsidR="00062B12" w:rsidRPr="006D5E34">
        <w:rPr>
          <w:rFonts w:ascii="Arial" w:hAnsi="Arial" w:cs="Arial"/>
          <w:kern w:val="28"/>
          <w:lang w:val="en-US"/>
        </w:rPr>
        <w:t xml:space="preserve"> </w:t>
      </w:r>
      <w:r w:rsidR="00F20897">
        <w:rPr>
          <w:rFonts w:ascii="Arial" w:hAnsi="Arial" w:cs="Arial"/>
          <w:kern w:val="28"/>
          <w:lang w:val="en-US"/>
        </w:rPr>
        <w:t>a</w:t>
      </w:r>
      <w:r w:rsidR="00062B12" w:rsidRPr="006D5E34">
        <w:rPr>
          <w:rFonts w:ascii="Arial" w:hAnsi="Arial" w:cs="Arial"/>
          <w:kern w:val="28"/>
          <w:lang w:val="en-US"/>
        </w:rPr>
        <w:t xml:space="preserve"> child, young person and family’s level of need and to enable the most appropriat</w:t>
      </w:r>
      <w:r w:rsidR="00AC04FD" w:rsidRPr="006D5E34">
        <w:rPr>
          <w:rFonts w:ascii="Arial" w:hAnsi="Arial" w:cs="Arial"/>
          <w:kern w:val="28"/>
          <w:lang w:val="en-US"/>
        </w:rPr>
        <w:t xml:space="preserve">e referrals to access </w:t>
      </w:r>
      <w:r w:rsidR="00F20897">
        <w:rPr>
          <w:rFonts w:ascii="Arial" w:hAnsi="Arial" w:cs="Arial"/>
          <w:kern w:val="28"/>
          <w:lang w:val="en-US"/>
        </w:rPr>
        <w:t>support</w:t>
      </w:r>
      <w:r w:rsidR="00786931">
        <w:rPr>
          <w:rFonts w:ascii="Arial" w:hAnsi="Arial" w:cs="Arial"/>
          <w:kern w:val="28"/>
          <w:lang w:val="en-US"/>
        </w:rPr>
        <w:t xml:space="preserve"> either through a referral to Children’s Social Care or other agencies.</w:t>
      </w:r>
    </w:p>
    <w:p w14:paraId="6B134463" w14:textId="77777777" w:rsidR="00FD6FC8" w:rsidRPr="006D5E34" w:rsidRDefault="00FD6FC8" w:rsidP="001D4E04">
      <w:pPr>
        <w:autoSpaceDE w:val="0"/>
        <w:autoSpaceDN w:val="0"/>
        <w:adjustRightInd w:val="0"/>
        <w:jc w:val="both"/>
        <w:rPr>
          <w:rFonts w:ascii="Arial" w:hAnsi="Arial" w:cs="Arial"/>
          <w:kern w:val="28"/>
          <w:lang w:val="en-US"/>
        </w:rPr>
      </w:pPr>
    </w:p>
    <w:p w14:paraId="487CEF4B" w14:textId="77777777" w:rsidR="00332B09" w:rsidRPr="006D5E34" w:rsidRDefault="00332B09" w:rsidP="00B47D48">
      <w:pPr>
        <w:widowControl w:val="0"/>
        <w:tabs>
          <w:tab w:val="left" w:pos="540"/>
        </w:tabs>
        <w:overflowPunct w:val="0"/>
        <w:autoSpaceDE w:val="0"/>
        <w:autoSpaceDN w:val="0"/>
        <w:adjustRightInd w:val="0"/>
        <w:ind w:left="540" w:hanging="540"/>
        <w:jc w:val="both"/>
        <w:rPr>
          <w:rFonts w:ascii="Arial" w:hAnsi="Arial" w:cs="Arial"/>
          <w:kern w:val="28"/>
          <w:lang w:val="en-US"/>
        </w:rPr>
      </w:pPr>
    </w:p>
    <w:p w14:paraId="00E43BB7" w14:textId="68ED5784" w:rsidR="00F14B40" w:rsidRPr="006D5E34" w:rsidRDefault="00F5112A" w:rsidP="009A4945">
      <w:pPr>
        <w:widowControl w:val="0"/>
        <w:tabs>
          <w:tab w:val="left" w:pos="540"/>
        </w:tabs>
        <w:overflowPunct w:val="0"/>
        <w:autoSpaceDE w:val="0"/>
        <w:autoSpaceDN w:val="0"/>
        <w:adjustRightInd w:val="0"/>
        <w:ind w:left="540" w:hanging="540"/>
        <w:jc w:val="both"/>
        <w:rPr>
          <w:rFonts w:ascii="Arial" w:hAnsi="Arial" w:cs="Arial"/>
          <w:b/>
          <w:bCs/>
          <w:kern w:val="28"/>
          <w:lang w:val="en-US"/>
        </w:rPr>
      </w:pPr>
      <w:r>
        <w:rPr>
          <w:rFonts w:ascii="Arial" w:hAnsi="Arial" w:cs="Arial"/>
          <w:b/>
          <w:bCs/>
          <w:kern w:val="28"/>
          <w:lang w:val="en-US"/>
        </w:rPr>
        <w:t>9</w:t>
      </w:r>
      <w:r w:rsidR="00DD2C3B" w:rsidRPr="006D5E34">
        <w:rPr>
          <w:rFonts w:ascii="Arial" w:hAnsi="Arial" w:cs="Arial"/>
          <w:b/>
          <w:bCs/>
          <w:kern w:val="28"/>
          <w:lang w:val="en-US"/>
        </w:rPr>
        <w:t>.</w:t>
      </w:r>
      <w:r w:rsidR="004604AC" w:rsidRPr="006D5E34">
        <w:rPr>
          <w:rFonts w:ascii="Arial" w:hAnsi="Arial" w:cs="Arial"/>
          <w:b/>
          <w:bCs/>
          <w:kern w:val="28"/>
          <w:lang w:val="en-US"/>
        </w:rPr>
        <w:tab/>
      </w:r>
      <w:r w:rsidR="00DD2C3B" w:rsidRPr="006D5E34">
        <w:rPr>
          <w:rFonts w:ascii="Arial" w:hAnsi="Arial" w:cs="Arial"/>
          <w:b/>
          <w:bCs/>
          <w:kern w:val="28"/>
          <w:lang w:val="en-US"/>
        </w:rPr>
        <w:t>Maintained</w:t>
      </w:r>
      <w:r w:rsidR="00332B09" w:rsidRPr="006D5E34">
        <w:rPr>
          <w:rFonts w:ascii="Arial" w:hAnsi="Arial" w:cs="Arial"/>
          <w:b/>
          <w:bCs/>
          <w:kern w:val="28"/>
          <w:lang w:val="en-US"/>
        </w:rPr>
        <w:t xml:space="preserve"> and</w:t>
      </w:r>
      <w:r w:rsidR="00E64E5A" w:rsidRPr="006D5E34">
        <w:rPr>
          <w:rFonts w:ascii="Arial" w:hAnsi="Arial" w:cs="Arial"/>
          <w:b/>
          <w:bCs/>
          <w:kern w:val="28"/>
          <w:lang w:val="en-US"/>
        </w:rPr>
        <w:t xml:space="preserve"> independent s</w:t>
      </w:r>
      <w:r w:rsidR="00DD2C3B" w:rsidRPr="006D5E34">
        <w:rPr>
          <w:rFonts w:ascii="Arial" w:hAnsi="Arial" w:cs="Arial"/>
          <w:b/>
          <w:bCs/>
          <w:kern w:val="28"/>
          <w:lang w:val="en-US"/>
        </w:rPr>
        <w:t xml:space="preserve">chools and </w:t>
      </w:r>
      <w:r w:rsidR="00E64E5A" w:rsidRPr="006D5E34">
        <w:rPr>
          <w:rFonts w:ascii="Arial" w:hAnsi="Arial" w:cs="Arial"/>
          <w:b/>
          <w:bCs/>
          <w:kern w:val="28"/>
          <w:lang w:val="en-US"/>
        </w:rPr>
        <w:t>a</w:t>
      </w:r>
      <w:r w:rsidR="00F14B40" w:rsidRPr="006D5E34">
        <w:rPr>
          <w:rFonts w:ascii="Arial" w:hAnsi="Arial" w:cs="Arial"/>
          <w:b/>
          <w:bCs/>
          <w:kern w:val="28"/>
          <w:lang w:val="en-US"/>
        </w:rPr>
        <w:t>cadem</w:t>
      </w:r>
      <w:r w:rsidR="00DD2C3B" w:rsidRPr="006D5E34">
        <w:rPr>
          <w:rFonts w:ascii="Arial" w:hAnsi="Arial" w:cs="Arial"/>
          <w:b/>
          <w:bCs/>
          <w:kern w:val="28"/>
          <w:lang w:val="en-US"/>
        </w:rPr>
        <w:t>ies</w:t>
      </w:r>
      <w:r w:rsidR="007F1F7A" w:rsidRPr="006D5E34">
        <w:rPr>
          <w:rFonts w:ascii="Arial" w:hAnsi="Arial" w:cs="Arial"/>
          <w:b/>
          <w:bCs/>
          <w:kern w:val="28"/>
          <w:lang w:val="en-US"/>
        </w:rPr>
        <w:t>:</w:t>
      </w:r>
      <w:r w:rsidR="00F14B40" w:rsidRPr="006D5E34">
        <w:rPr>
          <w:rFonts w:ascii="Arial" w:hAnsi="Arial" w:cs="Arial"/>
          <w:b/>
          <w:bCs/>
          <w:kern w:val="28"/>
          <w:lang w:val="en-US"/>
        </w:rPr>
        <w:t xml:space="preserve"> role</w:t>
      </w:r>
      <w:r w:rsidR="007F1F7A" w:rsidRPr="006D5E34">
        <w:rPr>
          <w:rFonts w:ascii="Arial" w:hAnsi="Arial" w:cs="Arial"/>
          <w:b/>
          <w:bCs/>
          <w:kern w:val="28"/>
          <w:lang w:val="en-US"/>
        </w:rPr>
        <w:t>s</w:t>
      </w:r>
      <w:r w:rsidR="00F14B40" w:rsidRPr="006D5E34">
        <w:rPr>
          <w:rFonts w:ascii="Arial" w:hAnsi="Arial" w:cs="Arial"/>
          <w:b/>
          <w:bCs/>
          <w:kern w:val="28"/>
          <w:lang w:val="en-US"/>
        </w:rPr>
        <w:t xml:space="preserve"> and responsibilities</w:t>
      </w:r>
    </w:p>
    <w:p w14:paraId="4ED393C0" w14:textId="77777777" w:rsidR="00F14B40" w:rsidRPr="006D5E34" w:rsidRDefault="00F14B40" w:rsidP="00B47D48">
      <w:pPr>
        <w:widowControl w:val="0"/>
        <w:tabs>
          <w:tab w:val="left" w:pos="540"/>
        </w:tabs>
        <w:overflowPunct w:val="0"/>
        <w:autoSpaceDE w:val="0"/>
        <w:autoSpaceDN w:val="0"/>
        <w:adjustRightInd w:val="0"/>
        <w:ind w:left="540" w:hanging="540"/>
        <w:jc w:val="both"/>
        <w:rPr>
          <w:rFonts w:ascii="Arial" w:hAnsi="Arial" w:cs="Arial"/>
          <w:b/>
          <w:bCs/>
          <w:kern w:val="28"/>
          <w:lang w:val="en-US"/>
        </w:rPr>
      </w:pPr>
    </w:p>
    <w:p w14:paraId="25D81667" w14:textId="090745AF" w:rsidR="00DA5380" w:rsidRPr="006D5E34" w:rsidRDefault="00F5112A" w:rsidP="00E46132">
      <w:pPr>
        <w:widowControl w:val="0"/>
        <w:tabs>
          <w:tab w:val="left" w:pos="540"/>
        </w:tabs>
        <w:overflowPunct w:val="0"/>
        <w:autoSpaceDE w:val="0"/>
        <w:autoSpaceDN w:val="0"/>
        <w:adjustRightInd w:val="0"/>
        <w:ind w:left="540" w:hanging="540"/>
        <w:jc w:val="both"/>
        <w:rPr>
          <w:rFonts w:ascii="Arial" w:hAnsi="Arial" w:cs="Arial"/>
          <w:kern w:val="28"/>
          <w:lang w:val="en-US"/>
        </w:rPr>
      </w:pPr>
      <w:r>
        <w:rPr>
          <w:rFonts w:ascii="Arial" w:hAnsi="Arial" w:cs="Arial"/>
          <w:kern w:val="28"/>
          <w:lang w:val="en-US"/>
        </w:rPr>
        <w:t>9</w:t>
      </w:r>
      <w:r w:rsidR="00F14B40" w:rsidRPr="006D5E34">
        <w:rPr>
          <w:rFonts w:ascii="Arial" w:hAnsi="Arial" w:cs="Arial"/>
          <w:kern w:val="28"/>
          <w:lang w:val="en-US"/>
        </w:rPr>
        <w:t>.1</w:t>
      </w:r>
      <w:r w:rsidR="004604AC" w:rsidRPr="006D5E34">
        <w:rPr>
          <w:rFonts w:ascii="Arial" w:hAnsi="Arial" w:cs="Arial"/>
          <w:kern w:val="28"/>
          <w:lang w:val="en-US"/>
        </w:rPr>
        <w:tab/>
      </w:r>
      <w:r w:rsidR="000C5600" w:rsidRPr="006D5E34">
        <w:rPr>
          <w:rFonts w:ascii="Arial" w:hAnsi="Arial" w:cs="Arial"/>
          <w:kern w:val="28"/>
          <w:lang w:val="en-US"/>
        </w:rPr>
        <w:t xml:space="preserve">Schools should </w:t>
      </w:r>
      <w:r w:rsidR="00B71BC4" w:rsidRPr="006D5E34">
        <w:rPr>
          <w:rFonts w:ascii="Arial" w:hAnsi="Arial" w:cs="Arial"/>
          <w:kern w:val="28"/>
          <w:lang w:val="en-US"/>
        </w:rPr>
        <w:t>explore</w:t>
      </w:r>
      <w:r w:rsidR="006344EB" w:rsidRPr="006D5E34">
        <w:rPr>
          <w:rFonts w:ascii="Arial" w:hAnsi="Arial" w:cs="Arial"/>
          <w:kern w:val="28"/>
          <w:lang w:val="en-US"/>
        </w:rPr>
        <w:t xml:space="preserve"> with parents </w:t>
      </w:r>
      <w:r w:rsidR="001D4E04" w:rsidRPr="006D5E34">
        <w:rPr>
          <w:rFonts w:ascii="Arial" w:hAnsi="Arial" w:cs="Arial"/>
          <w:kern w:val="28"/>
          <w:lang w:val="en-US"/>
        </w:rPr>
        <w:t>all the immedi</w:t>
      </w:r>
      <w:r w:rsidR="006344EB" w:rsidRPr="006D5E34">
        <w:rPr>
          <w:rFonts w:ascii="Arial" w:hAnsi="Arial" w:cs="Arial"/>
          <w:kern w:val="28"/>
          <w:lang w:val="en-US"/>
        </w:rPr>
        <w:t xml:space="preserve">ate and </w:t>
      </w:r>
      <w:r w:rsidR="001D4E04" w:rsidRPr="006D5E34">
        <w:rPr>
          <w:rFonts w:ascii="Arial" w:hAnsi="Arial" w:cs="Arial"/>
          <w:kern w:val="28"/>
          <w:lang w:val="en-US"/>
        </w:rPr>
        <w:t xml:space="preserve">longer-term </w:t>
      </w:r>
      <w:r w:rsidR="00B71BC4" w:rsidRPr="006D5E34">
        <w:rPr>
          <w:rFonts w:ascii="Arial" w:hAnsi="Arial" w:cs="Arial"/>
          <w:kern w:val="28"/>
          <w:lang w:val="en-US"/>
        </w:rPr>
        <w:t>implications of taking th</w:t>
      </w:r>
      <w:r w:rsidR="000C5600" w:rsidRPr="006D5E34">
        <w:rPr>
          <w:rFonts w:ascii="Arial" w:hAnsi="Arial" w:cs="Arial"/>
          <w:kern w:val="28"/>
          <w:lang w:val="en-US"/>
        </w:rPr>
        <w:t>eir child off</w:t>
      </w:r>
      <w:r w:rsidR="006344EB" w:rsidRPr="006D5E34">
        <w:rPr>
          <w:rFonts w:ascii="Arial" w:hAnsi="Arial" w:cs="Arial"/>
          <w:kern w:val="28"/>
          <w:lang w:val="en-US"/>
        </w:rPr>
        <w:t xml:space="preserve"> roll</w:t>
      </w:r>
      <w:r w:rsidR="00DF7117">
        <w:rPr>
          <w:rFonts w:ascii="Arial" w:hAnsi="Arial" w:cs="Arial"/>
          <w:kern w:val="28"/>
          <w:lang w:val="en-US"/>
        </w:rPr>
        <w:t xml:space="preserve">. </w:t>
      </w:r>
      <w:r w:rsidR="00786931">
        <w:rPr>
          <w:rFonts w:ascii="Arial" w:hAnsi="Arial" w:cs="Arial"/>
          <w:kern w:val="28"/>
          <w:lang w:val="en-US"/>
        </w:rPr>
        <w:t>In line with DfE guidance (2019) t is strongly advised that parents</w:t>
      </w:r>
      <w:r w:rsidR="006344EB" w:rsidRPr="006D5E34">
        <w:rPr>
          <w:rFonts w:ascii="Arial" w:hAnsi="Arial" w:cs="Arial"/>
          <w:kern w:val="28"/>
          <w:lang w:val="en-US"/>
        </w:rPr>
        <w:t xml:space="preserve"> confirm</w:t>
      </w:r>
      <w:r w:rsidR="00DF7117">
        <w:rPr>
          <w:rFonts w:ascii="Arial" w:hAnsi="Arial" w:cs="Arial"/>
          <w:kern w:val="28"/>
          <w:lang w:val="en-US"/>
        </w:rPr>
        <w:t xml:space="preserve"> in writing to the school their intention to home educate</w:t>
      </w:r>
      <w:r w:rsidR="00786931">
        <w:rPr>
          <w:rFonts w:ascii="Arial" w:hAnsi="Arial" w:cs="Arial"/>
          <w:kern w:val="28"/>
          <w:lang w:val="en-US"/>
        </w:rPr>
        <w:t xml:space="preserve"> to avoid misunderstanding; if no such written </w:t>
      </w:r>
      <w:r w:rsidR="00786931">
        <w:rPr>
          <w:rFonts w:ascii="Arial" w:hAnsi="Arial" w:cs="Arial"/>
          <w:kern w:val="28"/>
          <w:lang w:val="en-US"/>
        </w:rPr>
        <w:lastRenderedPageBreak/>
        <w:t xml:space="preserve">confirmation is provided to the school then Nottinghamshire County Council requires the school to provide a written confirmation to the </w:t>
      </w:r>
      <w:r w:rsidR="004E0B64">
        <w:rPr>
          <w:rFonts w:ascii="Arial" w:hAnsi="Arial" w:cs="Arial"/>
          <w:kern w:val="28"/>
          <w:lang w:val="en-US"/>
        </w:rPr>
        <w:t>EHE</w:t>
      </w:r>
      <w:r w:rsidR="00786931">
        <w:rPr>
          <w:rFonts w:ascii="Arial" w:hAnsi="Arial" w:cs="Arial"/>
          <w:kern w:val="28"/>
          <w:lang w:val="en-US"/>
        </w:rPr>
        <w:t xml:space="preserve"> service of the decisions made</w:t>
      </w:r>
      <w:r w:rsidR="00DF7117">
        <w:rPr>
          <w:rFonts w:ascii="Arial" w:hAnsi="Arial" w:cs="Arial"/>
          <w:kern w:val="28"/>
          <w:lang w:val="en-US"/>
        </w:rPr>
        <w:t>.</w:t>
      </w:r>
    </w:p>
    <w:p w14:paraId="6DE030B3" w14:textId="77777777" w:rsidR="006344EB" w:rsidRPr="006D5E34" w:rsidRDefault="006344EB" w:rsidP="00B47D48">
      <w:pPr>
        <w:widowControl w:val="0"/>
        <w:tabs>
          <w:tab w:val="left" w:pos="540"/>
        </w:tabs>
        <w:overflowPunct w:val="0"/>
        <w:autoSpaceDE w:val="0"/>
        <w:autoSpaceDN w:val="0"/>
        <w:adjustRightInd w:val="0"/>
        <w:ind w:left="540" w:hanging="540"/>
        <w:jc w:val="both"/>
        <w:rPr>
          <w:rFonts w:ascii="Arial" w:hAnsi="Arial" w:cs="Arial"/>
          <w:kern w:val="28"/>
          <w:lang w:val="en-US"/>
        </w:rPr>
      </w:pPr>
    </w:p>
    <w:p w14:paraId="4CB94793" w14:textId="12DF67E7" w:rsidR="005108C9" w:rsidRPr="006D5E34" w:rsidRDefault="00F5112A" w:rsidP="00B47D48">
      <w:pPr>
        <w:widowControl w:val="0"/>
        <w:tabs>
          <w:tab w:val="left" w:pos="540"/>
        </w:tabs>
        <w:overflowPunct w:val="0"/>
        <w:autoSpaceDE w:val="0"/>
        <w:autoSpaceDN w:val="0"/>
        <w:adjustRightInd w:val="0"/>
        <w:ind w:left="540" w:hanging="540"/>
        <w:jc w:val="both"/>
        <w:rPr>
          <w:rFonts w:ascii="Arial" w:hAnsi="Arial" w:cs="Arial"/>
          <w:kern w:val="28"/>
          <w:lang w:val="en-US"/>
        </w:rPr>
      </w:pPr>
      <w:r>
        <w:rPr>
          <w:rFonts w:ascii="Arial" w:hAnsi="Arial" w:cs="Arial"/>
          <w:kern w:val="28"/>
          <w:lang w:val="en-US"/>
        </w:rPr>
        <w:t>9</w:t>
      </w:r>
      <w:r w:rsidR="006344EB" w:rsidRPr="006D5E34">
        <w:rPr>
          <w:rFonts w:ascii="Arial" w:hAnsi="Arial" w:cs="Arial"/>
          <w:kern w:val="28"/>
          <w:lang w:val="en-US"/>
        </w:rPr>
        <w:t>.2</w:t>
      </w:r>
      <w:r w:rsidR="004604AC" w:rsidRPr="006D5E34">
        <w:rPr>
          <w:rFonts w:ascii="Arial" w:hAnsi="Arial" w:cs="Arial"/>
          <w:kern w:val="28"/>
          <w:lang w:val="en-US"/>
        </w:rPr>
        <w:tab/>
      </w:r>
      <w:r w:rsidR="006344EB" w:rsidRPr="006D5E34">
        <w:rPr>
          <w:rFonts w:ascii="Arial" w:hAnsi="Arial" w:cs="Arial"/>
          <w:kern w:val="28"/>
          <w:lang w:val="en-US"/>
        </w:rPr>
        <w:t xml:space="preserve">The school must inform the </w:t>
      </w:r>
      <w:r w:rsidR="004E0B64">
        <w:rPr>
          <w:rFonts w:ascii="Arial" w:hAnsi="Arial" w:cs="Arial"/>
          <w:kern w:val="28"/>
          <w:lang w:val="en-US"/>
        </w:rPr>
        <w:t>EHE</w:t>
      </w:r>
      <w:r w:rsidR="000A1FE9">
        <w:rPr>
          <w:rFonts w:ascii="Arial" w:hAnsi="Arial" w:cs="Arial"/>
          <w:kern w:val="28"/>
          <w:lang w:val="en-US"/>
        </w:rPr>
        <w:t xml:space="preserve"> Team </w:t>
      </w:r>
      <w:r w:rsidR="006344EB" w:rsidRPr="006D5E34">
        <w:rPr>
          <w:rFonts w:ascii="Arial" w:hAnsi="Arial" w:cs="Arial"/>
          <w:kern w:val="28"/>
          <w:lang w:val="en-US"/>
        </w:rPr>
        <w:t>within 14 days of the parent</w:t>
      </w:r>
      <w:r w:rsidR="00B71BC4" w:rsidRPr="006D5E34">
        <w:rPr>
          <w:rFonts w:ascii="Arial" w:hAnsi="Arial" w:cs="Arial"/>
          <w:kern w:val="28"/>
          <w:lang w:val="en-US"/>
        </w:rPr>
        <w:t>s</w:t>
      </w:r>
      <w:r w:rsidR="006344EB" w:rsidRPr="006D5E34">
        <w:rPr>
          <w:rFonts w:ascii="Arial" w:hAnsi="Arial" w:cs="Arial"/>
          <w:kern w:val="28"/>
          <w:lang w:val="en-US"/>
        </w:rPr>
        <w:t>’</w:t>
      </w:r>
      <w:r w:rsidR="00B71BC4" w:rsidRPr="006D5E34">
        <w:rPr>
          <w:rFonts w:ascii="Arial" w:hAnsi="Arial" w:cs="Arial"/>
          <w:kern w:val="28"/>
          <w:lang w:val="en-US"/>
        </w:rPr>
        <w:t xml:space="preserve"> dec</w:t>
      </w:r>
      <w:r w:rsidR="006344EB" w:rsidRPr="006D5E34">
        <w:rPr>
          <w:rFonts w:ascii="Arial" w:hAnsi="Arial" w:cs="Arial"/>
          <w:kern w:val="28"/>
          <w:lang w:val="en-US"/>
        </w:rPr>
        <w:t xml:space="preserve">ision to deregister their child. They should follow </w:t>
      </w:r>
      <w:r w:rsidR="00FA2834" w:rsidRPr="006D5E34">
        <w:rPr>
          <w:rFonts w:ascii="Arial" w:hAnsi="Arial" w:cs="Arial"/>
          <w:kern w:val="28"/>
          <w:lang w:val="en-US"/>
        </w:rPr>
        <w:t>the legal requirements and the agreed local authority protocols for taking children off roll</w:t>
      </w:r>
      <w:r w:rsidR="005108C9" w:rsidRPr="006D5E34">
        <w:rPr>
          <w:rFonts w:ascii="Arial" w:hAnsi="Arial" w:cs="Arial"/>
          <w:kern w:val="28"/>
          <w:lang w:val="en-US"/>
        </w:rPr>
        <w:t xml:space="preserve">. </w:t>
      </w:r>
      <w:r w:rsidR="00B4113A" w:rsidRPr="006D5E34">
        <w:rPr>
          <w:rFonts w:ascii="Arial" w:hAnsi="Arial" w:cs="Arial"/>
          <w:kern w:val="28"/>
          <w:lang w:val="en-US"/>
        </w:rPr>
        <w:t>Any safeguarding concerns must</w:t>
      </w:r>
      <w:r w:rsidR="005108C9" w:rsidRPr="006D5E34">
        <w:rPr>
          <w:rFonts w:ascii="Arial" w:hAnsi="Arial" w:cs="Arial"/>
          <w:kern w:val="28"/>
          <w:lang w:val="en-US"/>
        </w:rPr>
        <w:t xml:space="preserve"> also be reported.</w:t>
      </w:r>
    </w:p>
    <w:p w14:paraId="7AFBB8AD" w14:textId="77777777" w:rsidR="00B71BC4" w:rsidRPr="006D5E34" w:rsidRDefault="00FA2834" w:rsidP="005108C9">
      <w:pPr>
        <w:widowControl w:val="0"/>
        <w:tabs>
          <w:tab w:val="left" w:pos="540"/>
        </w:tabs>
        <w:overflowPunct w:val="0"/>
        <w:autoSpaceDE w:val="0"/>
        <w:autoSpaceDN w:val="0"/>
        <w:adjustRightInd w:val="0"/>
        <w:ind w:left="540" w:hanging="540"/>
        <w:jc w:val="both"/>
        <w:rPr>
          <w:rFonts w:ascii="Arial" w:hAnsi="Arial" w:cs="Arial"/>
          <w:kern w:val="28"/>
          <w:lang w:val="en-US"/>
        </w:rPr>
      </w:pPr>
      <w:r w:rsidRPr="006D5E34">
        <w:rPr>
          <w:rFonts w:ascii="Arial" w:hAnsi="Arial" w:cs="Arial"/>
          <w:kern w:val="28"/>
          <w:lang w:val="en-US"/>
        </w:rPr>
        <w:t xml:space="preserve"> </w:t>
      </w:r>
    </w:p>
    <w:p w14:paraId="25E8C2BB" w14:textId="77777777" w:rsidR="00E46132" w:rsidRPr="000A1FE9" w:rsidRDefault="00E46132" w:rsidP="000A1FE9">
      <w:pPr>
        <w:widowControl w:val="0"/>
        <w:tabs>
          <w:tab w:val="left" w:pos="540"/>
        </w:tabs>
        <w:overflowPunct w:val="0"/>
        <w:autoSpaceDE w:val="0"/>
        <w:autoSpaceDN w:val="0"/>
        <w:adjustRightInd w:val="0"/>
        <w:ind w:left="360"/>
        <w:jc w:val="both"/>
        <w:rPr>
          <w:rFonts w:ascii="Arial" w:hAnsi="Arial" w:cs="Arial"/>
          <w:kern w:val="28"/>
          <w:lang w:val="en-US"/>
        </w:rPr>
      </w:pPr>
    </w:p>
    <w:p w14:paraId="6D833967" w14:textId="4E6774DF" w:rsidR="00FF56EE" w:rsidRPr="009A4945" w:rsidRDefault="009A4945" w:rsidP="009A4945">
      <w:pPr>
        <w:tabs>
          <w:tab w:val="left" w:pos="567"/>
        </w:tabs>
        <w:ind w:left="567" w:hanging="567"/>
        <w:jc w:val="both"/>
        <w:rPr>
          <w:rFonts w:ascii="Arial" w:hAnsi="Arial" w:cs="Arial"/>
          <w:b/>
          <w:kern w:val="28"/>
        </w:rPr>
      </w:pPr>
      <w:r w:rsidRPr="009A4945">
        <w:rPr>
          <w:rFonts w:ascii="Arial" w:hAnsi="Arial" w:cs="Arial"/>
          <w:b/>
        </w:rPr>
        <w:t>10.</w:t>
      </w:r>
      <w:r w:rsidR="00FF56EE" w:rsidRPr="009A4945">
        <w:rPr>
          <w:rFonts w:ascii="Arial" w:hAnsi="Arial" w:cs="Arial"/>
          <w:b/>
        </w:rPr>
        <w:tab/>
      </w:r>
      <w:r w:rsidR="00FF56EE" w:rsidRPr="009A4945">
        <w:rPr>
          <w:rFonts w:ascii="Arial" w:hAnsi="Arial" w:cs="Arial"/>
          <w:b/>
          <w:kern w:val="28"/>
        </w:rPr>
        <w:t xml:space="preserve">Monitoring </w:t>
      </w:r>
      <w:r w:rsidR="002201C0" w:rsidRPr="009A4945">
        <w:rPr>
          <w:rFonts w:ascii="Arial" w:hAnsi="Arial" w:cs="Arial"/>
          <w:b/>
          <w:kern w:val="28"/>
        </w:rPr>
        <w:t>and reporting arrangements.</w:t>
      </w:r>
    </w:p>
    <w:p w14:paraId="5E3E0A78" w14:textId="77777777" w:rsidR="00FF56EE" w:rsidRPr="006D5E34" w:rsidRDefault="00FF56EE" w:rsidP="00FF56EE">
      <w:pPr>
        <w:jc w:val="both"/>
        <w:rPr>
          <w:rFonts w:ascii="Arial" w:hAnsi="Arial" w:cs="Arial"/>
        </w:rPr>
      </w:pPr>
    </w:p>
    <w:p w14:paraId="0D2486B9" w14:textId="49CE31DE" w:rsidR="008413D2" w:rsidRPr="006D5E34" w:rsidRDefault="00F5112A" w:rsidP="009A4945">
      <w:pPr>
        <w:tabs>
          <w:tab w:val="left" w:pos="567"/>
        </w:tabs>
        <w:ind w:left="567" w:hanging="567"/>
        <w:jc w:val="both"/>
        <w:rPr>
          <w:rFonts w:ascii="Arial" w:hAnsi="Arial" w:cs="Arial"/>
        </w:rPr>
      </w:pPr>
      <w:r>
        <w:rPr>
          <w:rFonts w:ascii="Arial" w:hAnsi="Arial" w:cs="Arial"/>
        </w:rPr>
        <w:t xml:space="preserve">10.1 </w:t>
      </w:r>
      <w:r w:rsidR="009A4945">
        <w:rPr>
          <w:rFonts w:ascii="Arial" w:hAnsi="Arial" w:cs="Arial"/>
        </w:rPr>
        <w:tab/>
      </w:r>
      <w:r w:rsidR="00FF56EE" w:rsidRPr="006D5E34">
        <w:rPr>
          <w:rFonts w:ascii="Arial" w:hAnsi="Arial" w:cs="Arial"/>
        </w:rPr>
        <w:t xml:space="preserve">Details of all children and young people who are electively home educated are maintained in a </w:t>
      </w:r>
      <w:r w:rsidR="002D45E7">
        <w:rPr>
          <w:rFonts w:ascii="Arial" w:hAnsi="Arial" w:cs="Arial"/>
        </w:rPr>
        <w:t xml:space="preserve">secure </w:t>
      </w:r>
      <w:r w:rsidR="00FF56EE" w:rsidRPr="006D5E34">
        <w:rPr>
          <w:rFonts w:ascii="Arial" w:hAnsi="Arial" w:cs="Arial"/>
        </w:rPr>
        <w:t xml:space="preserve">database within the </w:t>
      </w:r>
      <w:r w:rsidR="00786931">
        <w:rPr>
          <w:rFonts w:ascii="Arial" w:hAnsi="Arial" w:cs="Arial"/>
        </w:rPr>
        <w:t xml:space="preserve">Education, Learning and Skills </w:t>
      </w:r>
      <w:r w:rsidR="002F4C49">
        <w:rPr>
          <w:rFonts w:ascii="Arial" w:hAnsi="Arial" w:cs="Arial"/>
        </w:rPr>
        <w:t>Service.</w:t>
      </w:r>
    </w:p>
    <w:p w14:paraId="4D51149D" w14:textId="77777777" w:rsidR="008413D2" w:rsidRPr="006D5E34" w:rsidRDefault="008413D2" w:rsidP="009A4945">
      <w:pPr>
        <w:tabs>
          <w:tab w:val="left" w:pos="567"/>
        </w:tabs>
        <w:ind w:left="567" w:hanging="567"/>
        <w:jc w:val="both"/>
        <w:rPr>
          <w:rFonts w:ascii="Arial" w:hAnsi="Arial" w:cs="Arial"/>
        </w:rPr>
      </w:pPr>
    </w:p>
    <w:p w14:paraId="3A90A7B9" w14:textId="04AD9030" w:rsidR="008413D2" w:rsidRPr="006D5E34" w:rsidRDefault="008413D2" w:rsidP="009A4945">
      <w:pPr>
        <w:numPr>
          <w:ilvl w:val="1"/>
          <w:numId w:val="6"/>
        </w:numPr>
        <w:tabs>
          <w:tab w:val="left" w:pos="567"/>
        </w:tabs>
        <w:ind w:left="567" w:hanging="567"/>
        <w:jc w:val="both"/>
        <w:rPr>
          <w:rFonts w:ascii="Arial" w:hAnsi="Arial" w:cs="Arial"/>
        </w:rPr>
      </w:pPr>
      <w:r w:rsidRPr="006D5E34">
        <w:rPr>
          <w:rFonts w:ascii="Arial" w:hAnsi="Arial" w:cs="Arial"/>
        </w:rPr>
        <w:t>A programme of visits</w:t>
      </w:r>
      <w:r w:rsidR="00786931">
        <w:rPr>
          <w:rFonts w:ascii="Arial" w:hAnsi="Arial" w:cs="Arial"/>
        </w:rPr>
        <w:t>, described in section 6,</w:t>
      </w:r>
      <w:r w:rsidRPr="006D5E34">
        <w:rPr>
          <w:rFonts w:ascii="Arial" w:hAnsi="Arial" w:cs="Arial"/>
        </w:rPr>
        <w:t xml:space="preserve"> is undertaken by </w:t>
      </w:r>
      <w:r w:rsidR="00386418" w:rsidRPr="006D5E34">
        <w:rPr>
          <w:rFonts w:ascii="Arial" w:hAnsi="Arial" w:cs="Arial"/>
        </w:rPr>
        <w:t>Adviser</w:t>
      </w:r>
      <w:r w:rsidRPr="006D5E34">
        <w:rPr>
          <w:rFonts w:ascii="Arial" w:hAnsi="Arial" w:cs="Arial"/>
        </w:rPr>
        <w:t>s</w:t>
      </w:r>
      <w:r w:rsidR="00FF4261" w:rsidRPr="006D5E34">
        <w:rPr>
          <w:rFonts w:ascii="Arial" w:hAnsi="Arial" w:cs="Arial"/>
        </w:rPr>
        <w:t xml:space="preserve"> with the agreement of parents.</w:t>
      </w:r>
      <w:r w:rsidRPr="006D5E34">
        <w:rPr>
          <w:rFonts w:ascii="Arial" w:hAnsi="Arial" w:cs="Arial"/>
        </w:rPr>
        <w:t xml:space="preserve"> </w:t>
      </w:r>
      <w:r w:rsidR="00FF4261" w:rsidRPr="006D5E34">
        <w:rPr>
          <w:rFonts w:ascii="Arial" w:hAnsi="Arial" w:cs="Arial"/>
        </w:rPr>
        <w:t xml:space="preserve">A </w:t>
      </w:r>
      <w:r w:rsidRPr="006D5E34">
        <w:rPr>
          <w:rFonts w:ascii="Arial" w:hAnsi="Arial" w:cs="Arial"/>
        </w:rPr>
        <w:t>report on the suitability of education</w:t>
      </w:r>
      <w:r w:rsidR="00F5112A">
        <w:rPr>
          <w:rFonts w:ascii="Arial" w:hAnsi="Arial" w:cs="Arial"/>
        </w:rPr>
        <w:t xml:space="preserve"> arrangements,</w:t>
      </w:r>
      <w:r w:rsidRPr="006D5E34">
        <w:rPr>
          <w:rFonts w:ascii="Arial" w:hAnsi="Arial" w:cs="Arial"/>
        </w:rPr>
        <w:t xml:space="preserve"> based upon local authority criteria</w:t>
      </w:r>
      <w:r w:rsidR="00F5112A">
        <w:rPr>
          <w:rFonts w:ascii="Arial" w:hAnsi="Arial" w:cs="Arial"/>
        </w:rPr>
        <w:t>,</w:t>
      </w:r>
      <w:r w:rsidRPr="006D5E34">
        <w:rPr>
          <w:rFonts w:ascii="Arial" w:hAnsi="Arial" w:cs="Arial"/>
        </w:rPr>
        <w:t xml:space="preserve"> </w:t>
      </w:r>
      <w:r w:rsidR="00FF4261" w:rsidRPr="006D5E34">
        <w:rPr>
          <w:rFonts w:ascii="Arial" w:hAnsi="Arial" w:cs="Arial"/>
        </w:rPr>
        <w:t xml:space="preserve">is </w:t>
      </w:r>
      <w:r w:rsidRPr="006D5E34">
        <w:rPr>
          <w:rFonts w:ascii="Arial" w:hAnsi="Arial" w:cs="Arial"/>
        </w:rPr>
        <w:t xml:space="preserve">published to parents. Each report is quality assured by the Programme </w:t>
      </w:r>
      <w:r w:rsidR="004E0B64">
        <w:rPr>
          <w:rFonts w:ascii="Arial" w:hAnsi="Arial" w:cs="Arial"/>
        </w:rPr>
        <w:t>co-ordinator,</w:t>
      </w:r>
      <w:r w:rsidRPr="006D5E34">
        <w:rPr>
          <w:rFonts w:ascii="Arial" w:hAnsi="Arial" w:cs="Arial"/>
        </w:rPr>
        <w:t xml:space="preserve"> who reports on outcomes to the responsible </w:t>
      </w:r>
      <w:r w:rsidR="00786931">
        <w:rPr>
          <w:rFonts w:ascii="Arial" w:hAnsi="Arial" w:cs="Arial"/>
        </w:rPr>
        <w:t>manager</w:t>
      </w:r>
      <w:r w:rsidRPr="006D5E34">
        <w:rPr>
          <w:rFonts w:ascii="Arial" w:hAnsi="Arial" w:cs="Arial"/>
        </w:rPr>
        <w:t xml:space="preserve"> in the </w:t>
      </w:r>
      <w:r w:rsidR="00786931">
        <w:rPr>
          <w:rFonts w:ascii="Arial" w:hAnsi="Arial" w:cs="Arial"/>
        </w:rPr>
        <w:t>Education Learning and Skills</w:t>
      </w:r>
      <w:r w:rsidR="002F4C49">
        <w:rPr>
          <w:rFonts w:ascii="Arial" w:hAnsi="Arial" w:cs="Arial"/>
        </w:rPr>
        <w:t xml:space="preserve"> Service.</w:t>
      </w:r>
    </w:p>
    <w:p w14:paraId="5A7F3222" w14:textId="77777777" w:rsidR="008413D2" w:rsidRPr="006D5E34" w:rsidRDefault="008413D2" w:rsidP="009A4945">
      <w:pPr>
        <w:tabs>
          <w:tab w:val="left" w:pos="567"/>
        </w:tabs>
        <w:ind w:left="567" w:hanging="567"/>
        <w:jc w:val="both"/>
        <w:rPr>
          <w:rFonts w:ascii="Arial" w:hAnsi="Arial" w:cs="Arial"/>
        </w:rPr>
      </w:pPr>
    </w:p>
    <w:p w14:paraId="5CB31898" w14:textId="21087D38" w:rsidR="00FF56EE" w:rsidRPr="00DF7117" w:rsidRDefault="002201C0" w:rsidP="009A4945">
      <w:pPr>
        <w:numPr>
          <w:ilvl w:val="1"/>
          <w:numId w:val="6"/>
        </w:numPr>
        <w:tabs>
          <w:tab w:val="left" w:pos="567"/>
        </w:tabs>
        <w:ind w:left="567" w:hanging="567"/>
        <w:jc w:val="both"/>
        <w:rPr>
          <w:rFonts w:ascii="Arial" w:hAnsi="Arial" w:cs="Arial"/>
        </w:rPr>
      </w:pPr>
      <w:r w:rsidRPr="006D5E34">
        <w:rPr>
          <w:rFonts w:ascii="Arial" w:hAnsi="Arial" w:cs="Arial"/>
        </w:rPr>
        <w:t xml:space="preserve">A report on the </w:t>
      </w:r>
      <w:r w:rsidR="008413D2" w:rsidRPr="006D5E34">
        <w:rPr>
          <w:rFonts w:ascii="Arial" w:hAnsi="Arial" w:cs="Arial"/>
        </w:rPr>
        <w:t>children and young people</w:t>
      </w:r>
      <w:r w:rsidRPr="006D5E34">
        <w:rPr>
          <w:rFonts w:ascii="Arial" w:hAnsi="Arial" w:cs="Arial"/>
        </w:rPr>
        <w:t xml:space="preserve"> who are </w:t>
      </w:r>
      <w:r w:rsidR="00386418" w:rsidRPr="006D5E34">
        <w:rPr>
          <w:rFonts w:ascii="Arial" w:hAnsi="Arial" w:cs="Arial"/>
        </w:rPr>
        <w:t>electively</w:t>
      </w:r>
      <w:r w:rsidRPr="006D5E34">
        <w:rPr>
          <w:rFonts w:ascii="Arial" w:hAnsi="Arial" w:cs="Arial"/>
        </w:rPr>
        <w:t xml:space="preserve"> home educated</w:t>
      </w:r>
      <w:r w:rsidR="00F5112A">
        <w:rPr>
          <w:rFonts w:ascii="Arial" w:hAnsi="Arial" w:cs="Arial"/>
        </w:rPr>
        <w:t>, detailing</w:t>
      </w:r>
      <w:r w:rsidRPr="006D5E34">
        <w:rPr>
          <w:rFonts w:ascii="Arial" w:hAnsi="Arial" w:cs="Arial"/>
        </w:rPr>
        <w:t xml:space="preserve"> the </w:t>
      </w:r>
      <w:r w:rsidR="00E133E8" w:rsidRPr="006D5E34">
        <w:rPr>
          <w:rFonts w:ascii="Arial" w:hAnsi="Arial" w:cs="Arial"/>
        </w:rPr>
        <w:t xml:space="preserve">numbers, reasons and quality of </w:t>
      </w:r>
      <w:r w:rsidR="008413D2" w:rsidRPr="006D5E34">
        <w:rPr>
          <w:rFonts w:ascii="Arial" w:hAnsi="Arial" w:cs="Arial"/>
        </w:rPr>
        <w:t>provision</w:t>
      </w:r>
      <w:r w:rsidR="00F5112A">
        <w:rPr>
          <w:rFonts w:ascii="Arial" w:hAnsi="Arial" w:cs="Arial"/>
        </w:rPr>
        <w:t xml:space="preserve"> and</w:t>
      </w:r>
      <w:r w:rsidR="00E133E8" w:rsidRPr="006D5E34">
        <w:rPr>
          <w:rFonts w:ascii="Arial" w:hAnsi="Arial" w:cs="Arial"/>
        </w:rPr>
        <w:t xml:space="preserve"> including </w:t>
      </w:r>
      <w:r w:rsidR="00E133E8" w:rsidRPr="00DF7117">
        <w:rPr>
          <w:rFonts w:ascii="Arial" w:hAnsi="Arial" w:cs="Arial"/>
        </w:rPr>
        <w:t>the number of school attendance orders and education supervision orders issued is submitted to</w:t>
      </w:r>
      <w:r w:rsidR="00F5112A">
        <w:rPr>
          <w:rFonts w:ascii="Arial" w:hAnsi="Arial" w:cs="Arial"/>
        </w:rPr>
        <w:t xml:space="preserve"> County Councillors on a 6</w:t>
      </w:r>
      <w:r w:rsidR="007159CC">
        <w:rPr>
          <w:rFonts w:ascii="Arial" w:hAnsi="Arial" w:cs="Arial"/>
        </w:rPr>
        <w:t>-</w:t>
      </w:r>
      <w:r w:rsidR="00F5112A">
        <w:rPr>
          <w:rFonts w:ascii="Arial" w:hAnsi="Arial" w:cs="Arial"/>
        </w:rPr>
        <w:t xml:space="preserve"> monthly basis.</w:t>
      </w:r>
    </w:p>
    <w:p w14:paraId="5DC35BAE" w14:textId="77777777" w:rsidR="008413D2" w:rsidRPr="00DF7117" w:rsidRDefault="008413D2" w:rsidP="009A4945">
      <w:pPr>
        <w:tabs>
          <w:tab w:val="left" w:pos="567"/>
        </w:tabs>
        <w:ind w:left="567" w:hanging="567"/>
        <w:jc w:val="both"/>
        <w:rPr>
          <w:rFonts w:ascii="Arial" w:hAnsi="Arial" w:cs="Arial"/>
        </w:rPr>
      </w:pPr>
    </w:p>
    <w:p w14:paraId="2AA10199" w14:textId="361AF893" w:rsidR="00962042" w:rsidRPr="002D45E7" w:rsidRDefault="00DF7117" w:rsidP="009A4945">
      <w:pPr>
        <w:numPr>
          <w:ilvl w:val="1"/>
          <w:numId w:val="6"/>
        </w:numPr>
        <w:tabs>
          <w:tab w:val="left" w:pos="567"/>
        </w:tabs>
        <w:ind w:left="567" w:hanging="567"/>
        <w:jc w:val="both"/>
        <w:rPr>
          <w:rFonts w:ascii="Arial" w:hAnsi="Arial" w:cs="Arial"/>
          <w:b/>
          <w:bCs/>
          <w:kern w:val="28"/>
        </w:rPr>
      </w:pPr>
      <w:r w:rsidRPr="00C273BD">
        <w:rPr>
          <w:rFonts w:ascii="Arial" w:hAnsi="Arial" w:cs="Arial"/>
        </w:rPr>
        <w:t xml:space="preserve"> Where a child has a</w:t>
      </w:r>
      <w:r w:rsidR="004E0B64">
        <w:rPr>
          <w:rFonts w:ascii="Arial" w:hAnsi="Arial" w:cs="Arial"/>
        </w:rPr>
        <w:t xml:space="preserve">n </w:t>
      </w:r>
      <w:r w:rsidR="002D45E7">
        <w:rPr>
          <w:rFonts w:ascii="Arial" w:hAnsi="Arial" w:cs="Arial"/>
        </w:rPr>
        <w:t>EHCP</w:t>
      </w:r>
      <w:r w:rsidRPr="00C273BD">
        <w:rPr>
          <w:rFonts w:ascii="Arial" w:hAnsi="Arial" w:cs="Arial"/>
        </w:rPr>
        <w:t>, the Local Authority is required to monitor the educational provision and to arrange for the statement to be annually reviewed.</w:t>
      </w:r>
      <w:r w:rsidR="002D45E7">
        <w:rPr>
          <w:rFonts w:ascii="Arial" w:hAnsi="Arial" w:cs="Arial"/>
        </w:rPr>
        <w:t xml:space="preserve">  This review will be conducted by the </w:t>
      </w:r>
      <w:r w:rsidR="00F5112A">
        <w:rPr>
          <w:rFonts w:ascii="Arial" w:hAnsi="Arial" w:cs="Arial"/>
        </w:rPr>
        <w:t>Integrated Children’s Disability Service</w:t>
      </w:r>
      <w:r w:rsidR="002D45E7">
        <w:rPr>
          <w:rFonts w:ascii="Arial" w:hAnsi="Arial" w:cs="Arial"/>
        </w:rPr>
        <w:t>.</w:t>
      </w:r>
    </w:p>
    <w:p w14:paraId="3F027EEF" w14:textId="77777777" w:rsidR="000A1FE9" w:rsidRDefault="000A1FE9" w:rsidP="00F5112A">
      <w:pPr>
        <w:pStyle w:val="ListParagraph"/>
        <w:ind w:left="0"/>
        <w:rPr>
          <w:rFonts w:ascii="Arial" w:hAnsi="Arial" w:cs="Arial"/>
          <w:b/>
          <w:bCs/>
          <w:kern w:val="28"/>
        </w:rPr>
      </w:pPr>
    </w:p>
    <w:p w14:paraId="5DCC717C" w14:textId="77777777" w:rsidR="000A1FE9" w:rsidRPr="00C273BD" w:rsidRDefault="000A1FE9" w:rsidP="000A1FE9">
      <w:pPr>
        <w:ind w:left="360"/>
        <w:jc w:val="both"/>
        <w:rPr>
          <w:rFonts w:ascii="Arial" w:hAnsi="Arial" w:cs="Arial"/>
          <w:b/>
          <w:bCs/>
          <w:kern w:val="28"/>
        </w:rPr>
      </w:pPr>
    </w:p>
    <w:p w14:paraId="072A9A03" w14:textId="0D459237" w:rsidR="00FF56EE" w:rsidRPr="006D5E34" w:rsidRDefault="00FF56EE" w:rsidP="009A4945">
      <w:pPr>
        <w:tabs>
          <w:tab w:val="left" w:pos="567"/>
        </w:tabs>
        <w:ind w:left="567" w:hanging="567"/>
        <w:jc w:val="both"/>
        <w:rPr>
          <w:rFonts w:ascii="Arial" w:hAnsi="Arial" w:cs="Arial"/>
          <w:b/>
          <w:bCs/>
          <w:kern w:val="28"/>
        </w:rPr>
      </w:pPr>
      <w:r w:rsidRPr="006D5E34">
        <w:rPr>
          <w:rFonts w:ascii="Arial" w:hAnsi="Arial" w:cs="Arial"/>
          <w:b/>
          <w:bCs/>
          <w:kern w:val="28"/>
        </w:rPr>
        <w:t>1</w:t>
      </w:r>
      <w:r w:rsidR="00F5112A">
        <w:rPr>
          <w:rFonts w:ascii="Arial" w:hAnsi="Arial" w:cs="Arial"/>
          <w:b/>
          <w:bCs/>
          <w:kern w:val="28"/>
        </w:rPr>
        <w:t>1</w:t>
      </w:r>
      <w:r w:rsidRPr="006D5E34">
        <w:rPr>
          <w:rFonts w:ascii="Arial" w:hAnsi="Arial" w:cs="Arial"/>
          <w:b/>
          <w:bCs/>
          <w:kern w:val="28"/>
        </w:rPr>
        <w:t xml:space="preserve"> </w:t>
      </w:r>
      <w:r w:rsidRPr="006D5E34">
        <w:rPr>
          <w:rFonts w:ascii="Arial" w:hAnsi="Arial" w:cs="Arial"/>
          <w:b/>
          <w:bCs/>
          <w:kern w:val="28"/>
        </w:rPr>
        <w:tab/>
        <w:t xml:space="preserve">Review of this policy </w:t>
      </w:r>
    </w:p>
    <w:p w14:paraId="08631127" w14:textId="77777777" w:rsidR="00FF56EE" w:rsidRPr="006D5E34" w:rsidRDefault="00FF56EE" w:rsidP="00FF56EE">
      <w:pPr>
        <w:ind w:left="540" w:hanging="540"/>
        <w:jc w:val="both"/>
        <w:rPr>
          <w:rFonts w:ascii="Arial" w:hAnsi="Arial" w:cs="Arial"/>
          <w:b/>
          <w:bCs/>
          <w:kern w:val="28"/>
        </w:rPr>
      </w:pPr>
    </w:p>
    <w:p w14:paraId="2A60AEA1" w14:textId="121A8EDA" w:rsidR="00D10C54" w:rsidRDefault="00FF56EE" w:rsidP="009A4945">
      <w:pPr>
        <w:tabs>
          <w:tab w:val="left" w:pos="567"/>
        </w:tabs>
        <w:ind w:left="540" w:hanging="540"/>
        <w:jc w:val="both"/>
        <w:rPr>
          <w:rFonts w:ascii="Arial" w:hAnsi="Arial" w:cs="Arial"/>
          <w:color w:val="0000FF"/>
        </w:rPr>
      </w:pPr>
      <w:r w:rsidRPr="006D5E34">
        <w:rPr>
          <w:rFonts w:ascii="Arial" w:hAnsi="Arial" w:cs="Arial"/>
          <w:bCs/>
          <w:kern w:val="28"/>
        </w:rPr>
        <w:t>1</w:t>
      </w:r>
      <w:r w:rsidR="00F5112A">
        <w:rPr>
          <w:rFonts w:ascii="Arial" w:hAnsi="Arial" w:cs="Arial"/>
          <w:bCs/>
          <w:kern w:val="28"/>
        </w:rPr>
        <w:t>1.1</w:t>
      </w:r>
      <w:r w:rsidR="009A4945">
        <w:rPr>
          <w:rFonts w:ascii="Arial" w:hAnsi="Arial" w:cs="Arial"/>
          <w:bCs/>
          <w:kern w:val="28"/>
        </w:rPr>
        <w:tab/>
      </w:r>
      <w:r w:rsidRPr="006D5E34">
        <w:rPr>
          <w:rFonts w:ascii="Arial" w:hAnsi="Arial" w:cs="Arial"/>
          <w:bCs/>
          <w:kern w:val="28"/>
        </w:rPr>
        <w:t xml:space="preserve"> It is intended that this policy statement is reviewed within three years of its publication unless the arrangements </w:t>
      </w:r>
      <w:proofErr w:type="gramStart"/>
      <w:r w:rsidRPr="006D5E34">
        <w:rPr>
          <w:rFonts w:ascii="Arial" w:hAnsi="Arial" w:cs="Arial"/>
          <w:bCs/>
          <w:kern w:val="28"/>
        </w:rPr>
        <w:t>have to</w:t>
      </w:r>
      <w:proofErr w:type="gramEnd"/>
      <w:r w:rsidRPr="006D5E34">
        <w:rPr>
          <w:rFonts w:ascii="Arial" w:hAnsi="Arial" w:cs="Arial"/>
          <w:bCs/>
          <w:kern w:val="28"/>
        </w:rPr>
        <w:t xml:space="preserve"> change as a result of County Council policy development or changes in legislation before this date.</w:t>
      </w:r>
      <w:r w:rsidR="00D10C54" w:rsidRPr="006D5E34">
        <w:rPr>
          <w:rFonts w:ascii="Arial" w:hAnsi="Arial" w:cs="Arial"/>
        </w:rPr>
        <w:t xml:space="preserve">     </w:t>
      </w:r>
      <w:r w:rsidR="00D10C54" w:rsidRPr="006D5E34">
        <w:rPr>
          <w:rFonts w:ascii="Arial" w:hAnsi="Arial" w:cs="Arial"/>
        </w:rPr>
        <w:tab/>
      </w:r>
    </w:p>
    <w:p w14:paraId="5A1826BC" w14:textId="77777777" w:rsidR="00C54C84" w:rsidRDefault="00C54C84" w:rsidP="00EA1C8C">
      <w:pPr>
        <w:tabs>
          <w:tab w:val="decimal" w:pos="900"/>
        </w:tabs>
        <w:ind w:left="720"/>
        <w:jc w:val="both"/>
        <w:rPr>
          <w:rFonts w:ascii="Arial" w:hAnsi="Arial" w:cs="Arial"/>
          <w:color w:val="0000FF"/>
        </w:rPr>
      </w:pPr>
    </w:p>
    <w:p w14:paraId="1D7BB35D" w14:textId="5B8021C9" w:rsidR="00FF2E4F" w:rsidRDefault="00FF2E4F" w:rsidP="00D6556A">
      <w:pPr>
        <w:autoSpaceDE w:val="0"/>
        <w:autoSpaceDN w:val="0"/>
        <w:adjustRightInd w:val="0"/>
        <w:jc w:val="both"/>
        <w:rPr>
          <w:rFonts w:ascii="Arial" w:hAnsi="Arial" w:cs="Arial"/>
        </w:rPr>
      </w:pPr>
    </w:p>
    <w:p w14:paraId="03AE9105" w14:textId="3676676D" w:rsidR="00D6556A" w:rsidRDefault="00D6556A" w:rsidP="00D6556A">
      <w:pPr>
        <w:autoSpaceDE w:val="0"/>
        <w:autoSpaceDN w:val="0"/>
        <w:adjustRightInd w:val="0"/>
        <w:jc w:val="both"/>
        <w:rPr>
          <w:rFonts w:ascii="Arial" w:hAnsi="Arial" w:cs="Arial"/>
          <w:b/>
        </w:rPr>
      </w:pPr>
      <w:r>
        <w:rPr>
          <w:rFonts w:ascii="Arial" w:hAnsi="Arial" w:cs="Arial"/>
        </w:rPr>
        <w:br w:type="page"/>
      </w:r>
      <w:r w:rsidRPr="00162C72">
        <w:rPr>
          <w:rFonts w:ascii="Arial" w:hAnsi="Arial" w:cs="Arial"/>
          <w:b/>
        </w:rPr>
        <w:lastRenderedPageBreak/>
        <w:t>Appendix A- Nottinghamshire registration, visits and suitability process</w:t>
      </w:r>
    </w:p>
    <w:p w14:paraId="776A88D3" w14:textId="4D100AC0" w:rsidR="00162C72" w:rsidRDefault="00162C72" w:rsidP="00D6556A">
      <w:pPr>
        <w:autoSpaceDE w:val="0"/>
        <w:autoSpaceDN w:val="0"/>
        <w:adjustRightInd w:val="0"/>
        <w:jc w:val="both"/>
        <w:rPr>
          <w:rFonts w:ascii="Arial" w:hAnsi="Arial" w:cs="Arial"/>
          <w:b/>
        </w:rPr>
      </w:pPr>
    </w:p>
    <w:p w14:paraId="2D9CBFFE" w14:textId="3F8307CD" w:rsidR="00F16A78" w:rsidRDefault="00696F95" w:rsidP="004604AC">
      <w:pPr>
        <w:autoSpaceDE w:val="0"/>
        <w:autoSpaceDN w:val="0"/>
        <w:adjustRightInd w:val="0"/>
        <w:jc w:val="both"/>
      </w:pPr>
      <w:r>
        <w:rPr>
          <w:noProof/>
        </w:rPr>
        <w:drawing>
          <wp:inline distT="0" distB="0" distL="0" distR="0" wp14:anchorId="7E5D164C" wp14:editId="5428E26B">
            <wp:extent cx="5467350" cy="773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7350" cy="7734300"/>
                    </a:xfrm>
                    <a:prstGeom prst="rect">
                      <a:avLst/>
                    </a:prstGeom>
                    <a:noFill/>
                    <a:ln>
                      <a:noFill/>
                    </a:ln>
                  </pic:spPr>
                </pic:pic>
              </a:graphicData>
            </a:graphic>
          </wp:inline>
        </w:drawing>
      </w:r>
    </w:p>
    <w:p w14:paraId="2E019A7B" w14:textId="0DCAFFDA" w:rsidR="00162C72" w:rsidRPr="00162C72" w:rsidRDefault="00162C72" w:rsidP="004604AC">
      <w:pPr>
        <w:autoSpaceDE w:val="0"/>
        <w:autoSpaceDN w:val="0"/>
        <w:adjustRightInd w:val="0"/>
        <w:jc w:val="both"/>
        <w:rPr>
          <w:rFonts w:ascii="Arial" w:hAnsi="Arial" w:cs="Arial"/>
          <w:b/>
          <w:sz w:val="20"/>
          <w:szCs w:val="20"/>
        </w:rPr>
      </w:pPr>
      <w:r w:rsidRPr="00162C72">
        <w:rPr>
          <w:rFonts w:ascii="Arial" w:hAnsi="Arial" w:cs="Arial"/>
          <w:b/>
          <w:sz w:val="20"/>
          <w:szCs w:val="20"/>
        </w:rPr>
        <w:t>Key:</w:t>
      </w:r>
    </w:p>
    <w:p w14:paraId="2CF8611B" w14:textId="7D774A6F" w:rsidR="00162C72" w:rsidRPr="00162C72" w:rsidRDefault="00162C72" w:rsidP="00162C72">
      <w:pPr>
        <w:autoSpaceDE w:val="0"/>
        <w:autoSpaceDN w:val="0"/>
        <w:adjustRightInd w:val="0"/>
        <w:jc w:val="both"/>
        <w:rPr>
          <w:rFonts w:ascii="Arial" w:hAnsi="Arial" w:cs="Arial"/>
          <w:sz w:val="20"/>
          <w:szCs w:val="20"/>
        </w:rPr>
      </w:pPr>
      <w:r w:rsidRPr="00162C72">
        <w:rPr>
          <w:rFonts w:ascii="Arial" w:hAnsi="Arial" w:cs="Arial"/>
          <w:sz w:val="20"/>
          <w:szCs w:val="20"/>
        </w:rPr>
        <w:t>Priority A- Unsuitable or safeguarding concerns</w:t>
      </w:r>
    </w:p>
    <w:p w14:paraId="4FB2025A" w14:textId="5A6E4D89" w:rsidR="00162C72" w:rsidRPr="00162C72" w:rsidRDefault="00162C72" w:rsidP="00162C72">
      <w:pPr>
        <w:autoSpaceDE w:val="0"/>
        <w:autoSpaceDN w:val="0"/>
        <w:adjustRightInd w:val="0"/>
        <w:jc w:val="both"/>
        <w:rPr>
          <w:rFonts w:ascii="Arial" w:hAnsi="Arial" w:cs="Arial"/>
          <w:sz w:val="20"/>
          <w:szCs w:val="20"/>
        </w:rPr>
      </w:pPr>
      <w:r w:rsidRPr="00162C72">
        <w:rPr>
          <w:rFonts w:ascii="Arial" w:hAnsi="Arial" w:cs="Arial"/>
          <w:sz w:val="20"/>
          <w:szCs w:val="20"/>
        </w:rPr>
        <w:t>Priority B- Concern that provision is not yet fully in place or needs adding to</w:t>
      </w:r>
    </w:p>
    <w:p w14:paraId="7B1123B6" w14:textId="19EF01D9" w:rsidR="00162C72" w:rsidRDefault="00162C72" w:rsidP="00162C72">
      <w:pPr>
        <w:autoSpaceDE w:val="0"/>
        <w:autoSpaceDN w:val="0"/>
        <w:adjustRightInd w:val="0"/>
        <w:jc w:val="both"/>
        <w:rPr>
          <w:rFonts w:ascii="Arial" w:hAnsi="Arial" w:cs="Arial"/>
          <w:sz w:val="20"/>
          <w:szCs w:val="20"/>
        </w:rPr>
      </w:pPr>
      <w:r w:rsidRPr="00162C72">
        <w:rPr>
          <w:rFonts w:ascii="Arial" w:hAnsi="Arial" w:cs="Arial"/>
          <w:sz w:val="20"/>
          <w:szCs w:val="20"/>
        </w:rPr>
        <w:t>Priority C- Suitable education in place</w:t>
      </w:r>
    </w:p>
    <w:p w14:paraId="3FC613F4" w14:textId="005E7997" w:rsidR="00162C72" w:rsidRPr="00BD5449" w:rsidRDefault="00162C72" w:rsidP="004604AC">
      <w:pPr>
        <w:autoSpaceDE w:val="0"/>
        <w:autoSpaceDN w:val="0"/>
        <w:adjustRightInd w:val="0"/>
        <w:jc w:val="both"/>
        <w:rPr>
          <w:rFonts w:ascii="Arial" w:hAnsi="Arial" w:cs="Arial"/>
          <w:sz w:val="20"/>
          <w:szCs w:val="20"/>
        </w:rPr>
      </w:pPr>
      <w:r>
        <w:rPr>
          <w:rFonts w:ascii="Arial" w:hAnsi="Arial" w:cs="Arial"/>
          <w:sz w:val="20"/>
          <w:szCs w:val="20"/>
        </w:rPr>
        <w:t>PM- Programme Manager</w:t>
      </w:r>
    </w:p>
    <w:sectPr w:rsidR="00162C72" w:rsidRPr="00BD5449">
      <w:headerReference w:type="even" r:id="rId25"/>
      <w:headerReference w:type="default" r:id="rId26"/>
      <w:footerReference w:type="even" r:id="rId27"/>
      <w:footerReference w:type="default" r:id="rId28"/>
      <w:headerReference w:type="first" r:id="rId29"/>
      <w:footerReference w:type="first" r:id="rId3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C0856" w14:textId="77777777" w:rsidR="000F654D" w:rsidRDefault="000F654D">
      <w:r>
        <w:separator/>
      </w:r>
    </w:p>
  </w:endnote>
  <w:endnote w:type="continuationSeparator" w:id="0">
    <w:p w14:paraId="664415E1" w14:textId="77777777" w:rsidR="000F654D" w:rsidRDefault="000F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B077" w14:textId="77777777" w:rsidR="007159CC" w:rsidRDefault="00715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33EF" w14:textId="77777777" w:rsidR="000F654D" w:rsidRPr="007159CC" w:rsidRDefault="000F654D" w:rsidP="00555C5E">
    <w:pPr>
      <w:pStyle w:val="Footer"/>
      <w:framePr w:wrap="auto" w:vAnchor="text" w:hAnchor="margin" w:xAlign="right" w:y="1"/>
      <w:rPr>
        <w:rStyle w:val="PageNumber"/>
        <w:rFonts w:ascii="Arial" w:hAnsi="Arial" w:cs="Arial"/>
      </w:rPr>
    </w:pPr>
    <w:r w:rsidRPr="007159CC">
      <w:rPr>
        <w:rStyle w:val="PageNumber"/>
        <w:rFonts w:ascii="Arial" w:hAnsi="Arial" w:cs="Arial"/>
      </w:rPr>
      <w:fldChar w:fldCharType="begin"/>
    </w:r>
    <w:r w:rsidRPr="007159CC">
      <w:rPr>
        <w:rStyle w:val="PageNumber"/>
        <w:rFonts w:ascii="Arial" w:hAnsi="Arial" w:cs="Arial"/>
      </w:rPr>
      <w:instrText xml:space="preserve">PAGE  </w:instrText>
    </w:r>
    <w:r w:rsidRPr="007159CC">
      <w:rPr>
        <w:rStyle w:val="PageNumber"/>
        <w:rFonts w:ascii="Arial" w:hAnsi="Arial" w:cs="Arial"/>
      </w:rPr>
      <w:fldChar w:fldCharType="separate"/>
    </w:r>
    <w:r w:rsidRPr="007159CC">
      <w:rPr>
        <w:rStyle w:val="PageNumber"/>
        <w:rFonts w:ascii="Arial" w:hAnsi="Arial" w:cs="Arial"/>
        <w:noProof/>
      </w:rPr>
      <w:t>2</w:t>
    </w:r>
    <w:r w:rsidRPr="007159CC">
      <w:rPr>
        <w:rStyle w:val="PageNumber"/>
        <w:rFonts w:ascii="Arial" w:hAnsi="Arial" w:cs="Arial"/>
      </w:rPr>
      <w:fldChar w:fldCharType="end"/>
    </w:r>
  </w:p>
  <w:p w14:paraId="6BE52CDE" w14:textId="77777777" w:rsidR="000F654D" w:rsidRPr="007159CC" w:rsidRDefault="000F654D" w:rsidP="00A262A0">
    <w:pPr>
      <w:pStyle w:val="Footer"/>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8347" w14:textId="77777777" w:rsidR="007159CC" w:rsidRDefault="00715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87C3F" w14:textId="77777777" w:rsidR="000F654D" w:rsidRDefault="000F654D">
      <w:r>
        <w:separator/>
      </w:r>
    </w:p>
  </w:footnote>
  <w:footnote w:type="continuationSeparator" w:id="0">
    <w:p w14:paraId="77C3E1FF" w14:textId="77777777" w:rsidR="000F654D" w:rsidRDefault="000F654D">
      <w:r>
        <w:continuationSeparator/>
      </w:r>
    </w:p>
  </w:footnote>
  <w:footnote w:id="1">
    <w:p w14:paraId="7AC8F383" w14:textId="2A304134" w:rsidR="000F654D" w:rsidRPr="007A40A8" w:rsidRDefault="000F654D" w:rsidP="007A40A8">
      <w:pPr>
        <w:pStyle w:val="FootnoteText"/>
      </w:pPr>
      <w:r>
        <w:t xml:space="preserve">1 </w:t>
      </w:r>
      <w:r w:rsidRPr="007A40A8">
        <w:t>Throughout this Policy ‘parents’ should be taken to include all those with parental responsibility, including guardians and carers.</w:t>
      </w:r>
    </w:p>
    <w:p w14:paraId="0CDAB21D" w14:textId="553E7AA4" w:rsidR="000F654D" w:rsidRDefault="000F654D">
      <w:pPr>
        <w:pStyle w:val="FootnoteText"/>
      </w:pPr>
    </w:p>
  </w:footnote>
  <w:footnote w:id="2">
    <w:p w14:paraId="44D49463" w14:textId="6C7D8B54" w:rsidR="000F654D" w:rsidRDefault="000F654D">
      <w:pPr>
        <w:pStyle w:val="FootnoteText"/>
      </w:pPr>
      <w:r>
        <w:rPr>
          <w:rStyle w:val="FootnoteReference"/>
        </w:rPr>
        <w:footnoteRef/>
      </w:r>
      <w:r>
        <w:t xml:space="preserve"> Nottinghamshire County Council’s ‘</w:t>
      </w:r>
      <w:hyperlink r:id="rId1" w:history="1">
        <w:r w:rsidRPr="00BC5485">
          <w:rPr>
            <w:rStyle w:val="Hyperlink"/>
          </w:rPr>
          <w:t xml:space="preserve">Guidance to parents’ </w:t>
        </w:r>
      </w:hyperlink>
      <w:r>
        <w:t>provides further information to parents</w:t>
      </w:r>
    </w:p>
  </w:footnote>
  <w:footnote w:id="3">
    <w:p w14:paraId="546E68F6" w14:textId="03BE6573" w:rsidR="000F654D" w:rsidRDefault="000F654D">
      <w:pPr>
        <w:pStyle w:val="FootnoteText"/>
      </w:pPr>
      <w:r>
        <w:rPr>
          <w:rStyle w:val="FootnoteReference"/>
        </w:rPr>
        <w:footnoteRef/>
      </w:r>
      <w:r>
        <w:t xml:space="preserve"> Further details of support services can be found at </w:t>
      </w:r>
      <w:hyperlink r:id="rId2" w:history="1">
        <w:r w:rsidRPr="00231C9B">
          <w:rPr>
            <w:rStyle w:val="Hyperlink"/>
          </w:rPr>
          <w:t>www.nottshelpyourself.org.uk</w:t>
        </w:r>
      </w:hyperlink>
      <w:r>
        <w:t xml:space="preserve"> </w:t>
      </w:r>
    </w:p>
  </w:footnote>
  <w:footnote w:id="4">
    <w:p w14:paraId="5E0B1B3D" w14:textId="762C6BBC" w:rsidR="000F654D" w:rsidRDefault="000F654D">
      <w:pPr>
        <w:pStyle w:val="FootnoteText"/>
      </w:pPr>
      <w:r>
        <w:rPr>
          <w:rStyle w:val="FootnoteReference"/>
        </w:rPr>
        <w:footnoteRef/>
      </w:r>
      <w:r>
        <w:t xml:space="preserve"> Nottinghamshire County Council’s </w:t>
      </w:r>
      <w:hyperlink r:id="rId3" w:history="1">
        <w:r w:rsidRPr="00BC5485">
          <w:rPr>
            <w:rStyle w:val="Hyperlink"/>
          </w:rPr>
          <w:t>Off Rolling Guidance</w:t>
        </w:r>
      </w:hyperlink>
      <w:r>
        <w:t xml:space="preserve"> </w:t>
      </w:r>
    </w:p>
  </w:footnote>
  <w:footnote w:id="5">
    <w:p w14:paraId="232278F2" w14:textId="0AAF62C4" w:rsidR="000F654D" w:rsidRDefault="000F654D">
      <w:pPr>
        <w:pStyle w:val="FootnoteText"/>
      </w:pPr>
      <w:r>
        <w:rPr>
          <w:rStyle w:val="FootnoteReference"/>
        </w:rPr>
        <w:footnoteRef/>
      </w:r>
      <w:r>
        <w:t xml:space="preserve"> Appendix </w:t>
      </w:r>
      <w:r w:rsidR="0046656F">
        <w:t>A</w:t>
      </w:r>
      <w:r>
        <w:t xml:space="preserve"> provides a visual representation of the Nottinghamshire process, including timetables, prioritisation of support </w:t>
      </w:r>
      <w:proofErr w:type="gramStart"/>
      <w:r>
        <w:t>offered</w:t>
      </w:r>
      <w:proofErr w:type="gramEnd"/>
      <w:r>
        <w:t xml:space="preserve"> and action taken if education is not deemed to be suitable</w:t>
      </w:r>
    </w:p>
  </w:footnote>
  <w:footnote w:id="6">
    <w:p w14:paraId="159AAE34" w14:textId="3931333A" w:rsidR="000F654D" w:rsidRDefault="000F654D">
      <w:pPr>
        <w:pStyle w:val="FootnoteText"/>
      </w:pPr>
      <w:r>
        <w:rPr>
          <w:rStyle w:val="FootnoteReference"/>
        </w:rPr>
        <w:footnoteRef/>
      </w:r>
      <w:r>
        <w:t xml:space="preserve"> </w:t>
      </w:r>
      <w:hyperlink r:id="rId4" w:history="1">
        <w:r w:rsidRPr="00426E59">
          <w:rPr>
            <w:rStyle w:val="Hyperlink"/>
          </w:rPr>
          <w:t>The Education (Pupil Registration) (England) Regulations 2006</w:t>
        </w:r>
      </w:hyperlink>
    </w:p>
  </w:footnote>
  <w:footnote w:id="7">
    <w:p w14:paraId="02A2FDE2" w14:textId="760CC283" w:rsidR="000F654D" w:rsidRDefault="000F654D">
      <w:pPr>
        <w:pStyle w:val="FootnoteText"/>
      </w:pPr>
      <w:r>
        <w:rPr>
          <w:rStyle w:val="FootnoteReference"/>
        </w:rPr>
        <w:footnoteRef/>
      </w:r>
      <w:r>
        <w:t xml:space="preserve"> Means by which suitability is determined in Nottinghamshire </w:t>
      </w:r>
      <w:r w:rsidR="001605A4">
        <w:t>is</w:t>
      </w:r>
      <w:r>
        <w:t xml:space="preserve"> outlined in </w:t>
      </w:r>
      <w:hyperlink r:id="rId5" w:history="1">
        <w:r w:rsidR="001605A4" w:rsidRPr="001605A4">
          <w:rPr>
            <w:rStyle w:val="Hyperlink"/>
          </w:rPr>
          <w:t>Nottinghamshire County Council’s Guidance to parents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D798" w14:textId="38536AF4" w:rsidR="000F654D" w:rsidRDefault="000F6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691471"/>
      <w:docPartObj>
        <w:docPartGallery w:val="Watermarks"/>
        <w:docPartUnique/>
      </w:docPartObj>
    </w:sdtPr>
    <w:sdtEndPr/>
    <w:sdtContent>
      <w:p w14:paraId="75F91478" w14:textId="3DDA9E82" w:rsidR="000F654D" w:rsidRDefault="0002024D">
        <w:pPr>
          <w:pStyle w:val="Header"/>
        </w:pPr>
        <w:r>
          <w:rPr>
            <w:noProof/>
          </w:rPr>
          <w:pict w14:anchorId="33FCB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E9480" w14:textId="65A2F9BB" w:rsidR="000F654D" w:rsidRDefault="000F6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1796"/>
    <w:multiLevelType w:val="multilevel"/>
    <w:tmpl w:val="32A0712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42B1EEE"/>
    <w:multiLevelType w:val="multilevel"/>
    <w:tmpl w:val="AB92A73E"/>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7CB02C5"/>
    <w:multiLevelType w:val="multilevel"/>
    <w:tmpl w:val="494C7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E3C0B1F"/>
    <w:multiLevelType w:val="multilevel"/>
    <w:tmpl w:val="575E212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0D553EE"/>
    <w:multiLevelType w:val="multilevel"/>
    <w:tmpl w:val="CBE0F24A"/>
    <w:lvl w:ilvl="0">
      <w:start w:val="10"/>
      <w:numFmt w:val="decimal"/>
      <w:lvlText w:val="%1"/>
      <w:lvlJc w:val="left"/>
      <w:pPr>
        <w:ind w:left="720" w:hanging="360"/>
      </w:pPr>
      <w:rPr>
        <w:rFonts w:hint="default"/>
        <w:b w:val="0"/>
      </w:rPr>
    </w:lvl>
    <w:lvl w:ilvl="1">
      <w:start w:val="2"/>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C32672"/>
    <w:multiLevelType w:val="multilevel"/>
    <w:tmpl w:val="3D9C1B10"/>
    <w:lvl w:ilvl="0">
      <w:start w:val="4"/>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5"/>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45"/>
    <w:rsid w:val="00004BA3"/>
    <w:rsid w:val="0002024D"/>
    <w:rsid w:val="00020945"/>
    <w:rsid w:val="00037AC6"/>
    <w:rsid w:val="00040445"/>
    <w:rsid w:val="00047B96"/>
    <w:rsid w:val="00051330"/>
    <w:rsid w:val="00053EF5"/>
    <w:rsid w:val="00062B12"/>
    <w:rsid w:val="00067AEB"/>
    <w:rsid w:val="000733C8"/>
    <w:rsid w:val="00081AB7"/>
    <w:rsid w:val="00096C9B"/>
    <w:rsid w:val="000A0D30"/>
    <w:rsid w:val="000A1FE9"/>
    <w:rsid w:val="000C2753"/>
    <w:rsid w:val="000C30DF"/>
    <w:rsid w:val="000C5600"/>
    <w:rsid w:val="000E3DDB"/>
    <w:rsid w:val="000F29A0"/>
    <w:rsid w:val="000F654D"/>
    <w:rsid w:val="0011445F"/>
    <w:rsid w:val="00124B9F"/>
    <w:rsid w:val="00136148"/>
    <w:rsid w:val="0015243A"/>
    <w:rsid w:val="001526E9"/>
    <w:rsid w:val="00160106"/>
    <w:rsid w:val="001605A4"/>
    <w:rsid w:val="00161C6C"/>
    <w:rsid w:val="00162C72"/>
    <w:rsid w:val="00170DE7"/>
    <w:rsid w:val="00171A87"/>
    <w:rsid w:val="001739FF"/>
    <w:rsid w:val="0017514E"/>
    <w:rsid w:val="00180D7F"/>
    <w:rsid w:val="0018412A"/>
    <w:rsid w:val="00190333"/>
    <w:rsid w:val="001A42B6"/>
    <w:rsid w:val="001A55D9"/>
    <w:rsid w:val="001B14B6"/>
    <w:rsid w:val="001B17DF"/>
    <w:rsid w:val="001B1847"/>
    <w:rsid w:val="001B66FF"/>
    <w:rsid w:val="001B7412"/>
    <w:rsid w:val="001D4E04"/>
    <w:rsid w:val="001E32D2"/>
    <w:rsid w:val="001F657A"/>
    <w:rsid w:val="00205879"/>
    <w:rsid w:val="00211E29"/>
    <w:rsid w:val="00215D25"/>
    <w:rsid w:val="002201C0"/>
    <w:rsid w:val="0022582E"/>
    <w:rsid w:val="00227199"/>
    <w:rsid w:val="002334B6"/>
    <w:rsid w:val="0024382A"/>
    <w:rsid w:val="00252ECF"/>
    <w:rsid w:val="00261FAD"/>
    <w:rsid w:val="00272091"/>
    <w:rsid w:val="002A0394"/>
    <w:rsid w:val="002B0929"/>
    <w:rsid w:val="002D45E7"/>
    <w:rsid w:val="002D467A"/>
    <w:rsid w:val="002D5A14"/>
    <w:rsid w:val="002E305B"/>
    <w:rsid w:val="002F4C49"/>
    <w:rsid w:val="00302548"/>
    <w:rsid w:val="00304D28"/>
    <w:rsid w:val="003160A5"/>
    <w:rsid w:val="00321C43"/>
    <w:rsid w:val="00324B43"/>
    <w:rsid w:val="00324E4D"/>
    <w:rsid w:val="00331C73"/>
    <w:rsid w:val="00332B09"/>
    <w:rsid w:val="003372B9"/>
    <w:rsid w:val="00360775"/>
    <w:rsid w:val="00362092"/>
    <w:rsid w:val="00374333"/>
    <w:rsid w:val="00381347"/>
    <w:rsid w:val="003843E1"/>
    <w:rsid w:val="00386418"/>
    <w:rsid w:val="00386A34"/>
    <w:rsid w:val="00392B07"/>
    <w:rsid w:val="0039727D"/>
    <w:rsid w:val="003A4A01"/>
    <w:rsid w:val="003B39BC"/>
    <w:rsid w:val="003B5B7A"/>
    <w:rsid w:val="003B7D60"/>
    <w:rsid w:val="003C342F"/>
    <w:rsid w:val="00410D92"/>
    <w:rsid w:val="00413439"/>
    <w:rsid w:val="0042586E"/>
    <w:rsid w:val="00426E59"/>
    <w:rsid w:val="00431FCF"/>
    <w:rsid w:val="00442727"/>
    <w:rsid w:val="00443F8E"/>
    <w:rsid w:val="004568CC"/>
    <w:rsid w:val="004604AC"/>
    <w:rsid w:val="0046656F"/>
    <w:rsid w:val="004749C7"/>
    <w:rsid w:val="00475BDE"/>
    <w:rsid w:val="004822CC"/>
    <w:rsid w:val="00492487"/>
    <w:rsid w:val="004A68DE"/>
    <w:rsid w:val="004B3A61"/>
    <w:rsid w:val="004B4123"/>
    <w:rsid w:val="004B62BB"/>
    <w:rsid w:val="004C3B0B"/>
    <w:rsid w:val="004D4393"/>
    <w:rsid w:val="004E0B64"/>
    <w:rsid w:val="004F340E"/>
    <w:rsid w:val="004F7993"/>
    <w:rsid w:val="005108C9"/>
    <w:rsid w:val="00517EA2"/>
    <w:rsid w:val="00535BA0"/>
    <w:rsid w:val="0054138B"/>
    <w:rsid w:val="00544213"/>
    <w:rsid w:val="005511F4"/>
    <w:rsid w:val="00551898"/>
    <w:rsid w:val="00555C5E"/>
    <w:rsid w:val="005565A8"/>
    <w:rsid w:val="00560247"/>
    <w:rsid w:val="00562AD7"/>
    <w:rsid w:val="0056329B"/>
    <w:rsid w:val="005802A2"/>
    <w:rsid w:val="00585B60"/>
    <w:rsid w:val="00586193"/>
    <w:rsid w:val="005A3EB8"/>
    <w:rsid w:val="005A750E"/>
    <w:rsid w:val="005B2C30"/>
    <w:rsid w:val="005C1C88"/>
    <w:rsid w:val="005C60C6"/>
    <w:rsid w:val="005D5267"/>
    <w:rsid w:val="00603653"/>
    <w:rsid w:val="00603699"/>
    <w:rsid w:val="00605DC1"/>
    <w:rsid w:val="00620C48"/>
    <w:rsid w:val="0063057E"/>
    <w:rsid w:val="0063181F"/>
    <w:rsid w:val="006344EB"/>
    <w:rsid w:val="0064186D"/>
    <w:rsid w:val="00642D06"/>
    <w:rsid w:val="00643009"/>
    <w:rsid w:val="00662438"/>
    <w:rsid w:val="00663B27"/>
    <w:rsid w:val="006671F4"/>
    <w:rsid w:val="00680E7D"/>
    <w:rsid w:val="00695C7B"/>
    <w:rsid w:val="00696F95"/>
    <w:rsid w:val="006A1BE8"/>
    <w:rsid w:val="006A7152"/>
    <w:rsid w:val="006B4B6B"/>
    <w:rsid w:val="006B7A5F"/>
    <w:rsid w:val="006D5E34"/>
    <w:rsid w:val="006E021E"/>
    <w:rsid w:val="006E525F"/>
    <w:rsid w:val="006F36F1"/>
    <w:rsid w:val="007159CC"/>
    <w:rsid w:val="0072411B"/>
    <w:rsid w:val="00727C7D"/>
    <w:rsid w:val="00737367"/>
    <w:rsid w:val="00737943"/>
    <w:rsid w:val="00757BCA"/>
    <w:rsid w:val="0076252F"/>
    <w:rsid w:val="00771301"/>
    <w:rsid w:val="00786931"/>
    <w:rsid w:val="00790375"/>
    <w:rsid w:val="00794B4A"/>
    <w:rsid w:val="00794C75"/>
    <w:rsid w:val="00797377"/>
    <w:rsid w:val="007A40A8"/>
    <w:rsid w:val="007B1297"/>
    <w:rsid w:val="007B4341"/>
    <w:rsid w:val="007B6DE7"/>
    <w:rsid w:val="007C404B"/>
    <w:rsid w:val="007E09B5"/>
    <w:rsid w:val="007E5D0E"/>
    <w:rsid w:val="007F1F7A"/>
    <w:rsid w:val="007F54D1"/>
    <w:rsid w:val="007F6F2D"/>
    <w:rsid w:val="0080421A"/>
    <w:rsid w:val="0081073E"/>
    <w:rsid w:val="00815CEC"/>
    <w:rsid w:val="00817CD3"/>
    <w:rsid w:val="008234AA"/>
    <w:rsid w:val="008413D2"/>
    <w:rsid w:val="008448CB"/>
    <w:rsid w:val="0085343A"/>
    <w:rsid w:val="008556C8"/>
    <w:rsid w:val="008572B6"/>
    <w:rsid w:val="008725F6"/>
    <w:rsid w:val="00880A63"/>
    <w:rsid w:val="00883C08"/>
    <w:rsid w:val="00891FE7"/>
    <w:rsid w:val="008A3723"/>
    <w:rsid w:val="008A4534"/>
    <w:rsid w:val="008A4B92"/>
    <w:rsid w:val="008A530F"/>
    <w:rsid w:val="008A6266"/>
    <w:rsid w:val="008C0C75"/>
    <w:rsid w:val="008C7DD3"/>
    <w:rsid w:val="008D454B"/>
    <w:rsid w:val="008F339A"/>
    <w:rsid w:val="009020E7"/>
    <w:rsid w:val="00904109"/>
    <w:rsid w:val="00927D14"/>
    <w:rsid w:val="0095315D"/>
    <w:rsid w:val="00957577"/>
    <w:rsid w:val="00962042"/>
    <w:rsid w:val="00974ECD"/>
    <w:rsid w:val="00975FA0"/>
    <w:rsid w:val="009950F3"/>
    <w:rsid w:val="009A1664"/>
    <w:rsid w:val="009A4945"/>
    <w:rsid w:val="009A7BE7"/>
    <w:rsid w:val="009B407C"/>
    <w:rsid w:val="009C38C7"/>
    <w:rsid w:val="009D11A2"/>
    <w:rsid w:val="009D23BB"/>
    <w:rsid w:val="009D3C44"/>
    <w:rsid w:val="009E19C2"/>
    <w:rsid w:val="009E3F81"/>
    <w:rsid w:val="009E5535"/>
    <w:rsid w:val="009F340F"/>
    <w:rsid w:val="00A11931"/>
    <w:rsid w:val="00A262A0"/>
    <w:rsid w:val="00A307C2"/>
    <w:rsid w:val="00A31B61"/>
    <w:rsid w:val="00A329E1"/>
    <w:rsid w:val="00A4325F"/>
    <w:rsid w:val="00A6551A"/>
    <w:rsid w:val="00A66E60"/>
    <w:rsid w:val="00A72EDF"/>
    <w:rsid w:val="00A75275"/>
    <w:rsid w:val="00A925A5"/>
    <w:rsid w:val="00AB6869"/>
    <w:rsid w:val="00AC04FD"/>
    <w:rsid w:val="00AC14CE"/>
    <w:rsid w:val="00AC66EB"/>
    <w:rsid w:val="00AD088B"/>
    <w:rsid w:val="00AD6C05"/>
    <w:rsid w:val="00AE4267"/>
    <w:rsid w:val="00AE70F4"/>
    <w:rsid w:val="00AF078B"/>
    <w:rsid w:val="00AF2B91"/>
    <w:rsid w:val="00B0250E"/>
    <w:rsid w:val="00B03572"/>
    <w:rsid w:val="00B057E7"/>
    <w:rsid w:val="00B0643C"/>
    <w:rsid w:val="00B3399E"/>
    <w:rsid w:val="00B3451E"/>
    <w:rsid w:val="00B4113A"/>
    <w:rsid w:val="00B47D48"/>
    <w:rsid w:val="00B6742A"/>
    <w:rsid w:val="00B70027"/>
    <w:rsid w:val="00B71BC4"/>
    <w:rsid w:val="00B85611"/>
    <w:rsid w:val="00B87A5A"/>
    <w:rsid w:val="00B96926"/>
    <w:rsid w:val="00BA0675"/>
    <w:rsid w:val="00BA0E86"/>
    <w:rsid w:val="00BA20DA"/>
    <w:rsid w:val="00BB1493"/>
    <w:rsid w:val="00BC4194"/>
    <w:rsid w:val="00BC5485"/>
    <w:rsid w:val="00BD5449"/>
    <w:rsid w:val="00BD73C3"/>
    <w:rsid w:val="00BE7E3D"/>
    <w:rsid w:val="00BF3237"/>
    <w:rsid w:val="00BF46A9"/>
    <w:rsid w:val="00BF5D87"/>
    <w:rsid w:val="00C045F3"/>
    <w:rsid w:val="00C06B3B"/>
    <w:rsid w:val="00C13650"/>
    <w:rsid w:val="00C21A29"/>
    <w:rsid w:val="00C24477"/>
    <w:rsid w:val="00C24545"/>
    <w:rsid w:val="00C273BD"/>
    <w:rsid w:val="00C31EF1"/>
    <w:rsid w:val="00C36299"/>
    <w:rsid w:val="00C36673"/>
    <w:rsid w:val="00C36AEC"/>
    <w:rsid w:val="00C43F66"/>
    <w:rsid w:val="00C4617A"/>
    <w:rsid w:val="00C5328E"/>
    <w:rsid w:val="00C54C84"/>
    <w:rsid w:val="00C56C80"/>
    <w:rsid w:val="00C6055C"/>
    <w:rsid w:val="00C63EAD"/>
    <w:rsid w:val="00C641A3"/>
    <w:rsid w:val="00C64716"/>
    <w:rsid w:val="00C702CD"/>
    <w:rsid w:val="00C764B7"/>
    <w:rsid w:val="00C76FA8"/>
    <w:rsid w:val="00C84063"/>
    <w:rsid w:val="00CB4E94"/>
    <w:rsid w:val="00CB61CB"/>
    <w:rsid w:val="00CC6C5C"/>
    <w:rsid w:val="00CC6EBB"/>
    <w:rsid w:val="00CD32D2"/>
    <w:rsid w:val="00CD3AEA"/>
    <w:rsid w:val="00CD496B"/>
    <w:rsid w:val="00CD768F"/>
    <w:rsid w:val="00CE1C69"/>
    <w:rsid w:val="00CE6848"/>
    <w:rsid w:val="00CE6C27"/>
    <w:rsid w:val="00D07B56"/>
    <w:rsid w:val="00D10C54"/>
    <w:rsid w:val="00D116B0"/>
    <w:rsid w:val="00D22BD2"/>
    <w:rsid w:val="00D27CAE"/>
    <w:rsid w:val="00D3373F"/>
    <w:rsid w:val="00D354F1"/>
    <w:rsid w:val="00D43D32"/>
    <w:rsid w:val="00D46960"/>
    <w:rsid w:val="00D55F25"/>
    <w:rsid w:val="00D57CB0"/>
    <w:rsid w:val="00D618A6"/>
    <w:rsid w:val="00D62FF1"/>
    <w:rsid w:val="00D6556A"/>
    <w:rsid w:val="00D67EFF"/>
    <w:rsid w:val="00D85504"/>
    <w:rsid w:val="00D9364E"/>
    <w:rsid w:val="00DA13BB"/>
    <w:rsid w:val="00DA5380"/>
    <w:rsid w:val="00DA5F4F"/>
    <w:rsid w:val="00DB1BF1"/>
    <w:rsid w:val="00DC2CA1"/>
    <w:rsid w:val="00DD279D"/>
    <w:rsid w:val="00DD2C3B"/>
    <w:rsid w:val="00DD53BD"/>
    <w:rsid w:val="00DD676F"/>
    <w:rsid w:val="00DF7117"/>
    <w:rsid w:val="00E03644"/>
    <w:rsid w:val="00E12F72"/>
    <w:rsid w:val="00E133E8"/>
    <w:rsid w:val="00E25225"/>
    <w:rsid w:val="00E30831"/>
    <w:rsid w:val="00E33035"/>
    <w:rsid w:val="00E35329"/>
    <w:rsid w:val="00E42400"/>
    <w:rsid w:val="00E46132"/>
    <w:rsid w:val="00E535FD"/>
    <w:rsid w:val="00E64E5A"/>
    <w:rsid w:val="00E664B3"/>
    <w:rsid w:val="00E6710D"/>
    <w:rsid w:val="00E72D3A"/>
    <w:rsid w:val="00E75540"/>
    <w:rsid w:val="00E763BE"/>
    <w:rsid w:val="00E93A2C"/>
    <w:rsid w:val="00E967B6"/>
    <w:rsid w:val="00EA1C8C"/>
    <w:rsid w:val="00EB4E21"/>
    <w:rsid w:val="00ED12ED"/>
    <w:rsid w:val="00EE387B"/>
    <w:rsid w:val="00EE651F"/>
    <w:rsid w:val="00F12064"/>
    <w:rsid w:val="00F14B40"/>
    <w:rsid w:val="00F16A78"/>
    <w:rsid w:val="00F20897"/>
    <w:rsid w:val="00F2223F"/>
    <w:rsid w:val="00F42312"/>
    <w:rsid w:val="00F44923"/>
    <w:rsid w:val="00F5112A"/>
    <w:rsid w:val="00F636FF"/>
    <w:rsid w:val="00F7081B"/>
    <w:rsid w:val="00F778FD"/>
    <w:rsid w:val="00F826B1"/>
    <w:rsid w:val="00F954F5"/>
    <w:rsid w:val="00F96BB8"/>
    <w:rsid w:val="00FA2834"/>
    <w:rsid w:val="00FA74D3"/>
    <w:rsid w:val="00FB35BA"/>
    <w:rsid w:val="00FB4248"/>
    <w:rsid w:val="00FC4D42"/>
    <w:rsid w:val="00FC78A4"/>
    <w:rsid w:val="00FD6FC8"/>
    <w:rsid w:val="00FF2E4F"/>
    <w:rsid w:val="00FF4261"/>
    <w:rsid w:val="00FF5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109B47F"/>
  <w14:defaultImageDpi w14:val="0"/>
  <w15:docId w15:val="{FDC7256C-257C-4F82-8CEA-EA4FF1EE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rFonts w:ascii="Comic Sans MS" w:hAnsi="Comic Sans MS" w:cs="Comic Sans MS"/>
      <w:b/>
      <w:bCs/>
      <w:sz w:val="22"/>
      <w:szCs w:val="22"/>
      <w:lang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table" w:styleId="TableGrid">
    <w:name w:val="Table Grid"/>
    <w:basedOn w:val="TableNormal"/>
    <w:uiPriority w:val="99"/>
    <w:rsid w:val="0063057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261FAD"/>
    <w:pPr>
      <w:tabs>
        <w:tab w:val="left" w:pos="567"/>
        <w:tab w:val="right" w:leader="dot" w:pos="8280"/>
      </w:tabs>
      <w:ind w:left="540" w:hanging="540"/>
    </w:pPr>
    <w:rPr>
      <w:rFonts w:ascii="Arial" w:hAnsi="Arial" w:cs="Arial"/>
      <w:b/>
      <w:bCs/>
      <w:lang w:eastAsia="en-US"/>
    </w:rPr>
  </w:style>
  <w:style w:type="paragraph" w:customStyle="1" w:styleId="CharCharCharCharCharCharCharCharCharCharCharChar">
    <w:name w:val="Char Char Char Char Char Char Char Char Char Char Char Char"/>
    <w:basedOn w:val="Normal"/>
    <w:uiPriority w:val="99"/>
    <w:rsid w:val="00EE651F"/>
    <w:pPr>
      <w:keepLines/>
      <w:spacing w:after="300" w:line="240" w:lineRule="atLeast"/>
    </w:pPr>
    <w:rPr>
      <w:rFonts w:ascii="Arial" w:hAnsi="Arial" w:cs="Arial"/>
      <w:lang w:val="en-US" w:eastAsia="en-US"/>
    </w:rPr>
  </w:style>
  <w:style w:type="paragraph" w:styleId="FootnoteText">
    <w:name w:val="footnote text"/>
    <w:basedOn w:val="Normal"/>
    <w:link w:val="FootnoteTextChar"/>
    <w:uiPriority w:val="99"/>
    <w:semiHidden/>
    <w:rsid w:val="00362092"/>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362092"/>
    <w:rPr>
      <w:rFonts w:cs="Times New Roman"/>
      <w:vertAlign w:val="superscript"/>
    </w:rPr>
  </w:style>
  <w:style w:type="paragraph" w:customStyle="1" w:styleId="Subheading">
    <w:name w:val="Sub heading"/>
    <w:basedOn w:val="Normal"/>
    <w:uiPriority w:val="99"/>
    <w:rsid w:val="00FF56EE"/>
    <w:pPr>
      <w:shd w:val="clear" w:color="auto" w:fill="669900"/>
    </w:pPr>
    <w:rPr>
      <w:rFonts w:ascii="Arial" w:hAnsi="Arial" w:cs="Arial"/>
      <w:b/>
      <w:bCs/>
      <w:color w:val="FFFFFF"/>
      <w:sz w:val="22"/>
      <w:szCs w:val="72"/>
    </w:rPr>
  </w:style>
  <w:style w:type="paragraph" w:styleId="ListParagraph">
    <w:name w:val="List Paragraph"/>
    <w:basedOn w:val="Normal"/>
    <w:uiPriority w:val="34"/>
    <w:qFormat/>
    <w:rsid w:val="000A1FE9"/>
    <w:pPr>
      <w:ind w:left="720"/>
    </w:pPr>
  </w:style>
  <w:style w:type="character" w:styleId="CommentReference">
    <w:name w:val="annotation reference"/>
    <w:basedOn w:val="DefaultParagraphFont"/>
    <w:uiPriority w:val="99"/>
    <w:semiHidden/>
    <w:unhideWhenUsed/>
    <w:rsid w:val="00A31B61"/>
    <w:rPr>
      <w:rFonts w:cs="Times New Roman"/>
      <w:sz w:val="16"/>
      <w:szCs w:val="16"/>
    </w:rPr>
  </w:style>
  <w:style w:type="paragraph" w:styleId="CommentText">
    <w:name w:val="annotation text"/>
    <w:basedOn w:val="Normal"/>
    <w:link w:val="CommentTextChar"/>
    <w:uiPriority w:val="99"/>
    <w:semiHidden/>
    <w:unhideWhenUsed/>
    <w:rsid w:val="00A31B61"/>
    <w:rPr>
      <w:sz w:val="20"/>
      <w:szCs w:val="20"/>
    </w:rPr>
  </w:style>
  <w:style w:type="character" w:customStyle="1" w:styleId="CommentTextChar">
    <w:name w:val="Comment Text Char"/>
    <w:basedOn w:val="DefaultParagraphFont"/>
    <w:link w:val="CommentText"/>
    <w:uiPriority w:val="99"/>
    <w:semiHidden/>
    <w:locked/>
    <w:rsid w:val="00A31B61"/>
    <w:rPr>
      <w:rFonts w:cs="Times New Roman"/>
      <w:sz w:val="20"/>
      <w:szCs w:val="20"/>
    </w:rPr>
  </w:style>
  <w:style w:type="paragraph" w:styleId="CommentSubject">
    <w:name w:val="annotation subject"/>
    <w:basedOn w:val="CommentText"/>
    <w:next w:val="CommentText"/>
    <w:link w:val="CommentSubjectChar"/>
    <w:uiPriority w:val="99"/>
    <w:semiHidden/>
    <w:unhideWhenUsed/>
    <w:rsid w:val="00A31B61"/>
    <w:rPr>
      <w:b/>
      <w:bCs/>
    </w:rPr>
  </w:style>
  <w:style w:type="character" w:customStyle="1" w:styleId="CommentSubjectChar">
    <w:name w:val="Comment Subject Char"/>
    <w:basedOn w:val="CommentTextChar"/>
    <w:link w:val="CommentSubject"/>
    <w:uiPriority w:val="99"/>
    <w:semiHidden/>
    <w:locked/>
    <w:rsid w:val="00A31B61"/>
    <w:rPr>
      <w:rFonts w:cs="Times New Roman"/>
      <w:b/>
      <w:bCs/>
      <w:sz w:val="20"/>
      <w:szCs w:val="20"/>
    </w:rPr>
  </w:style>
  <w:style w:type="character" w:styleId="FollowedHyperlink">
    <w:name w:val="FollowedHyperlink"/>
    <w:basedOn w:val="DefaultParagraphFont"/>
    <w:uiPriority w:val="99"/>
    <w:rsid w:val="006E021E"/>
    <w:rPr>
      <w:rFonts w:cs="Times New Roman"/>
      <w:color w:val="800080" w:themeColor="followedHyperlink"/>
      <w:u w:val="single"/>
    </w:rPr>
  </w:style>
  <w:style w:type="paragraph" w:customStyle="1" w:styleId="Default">
    <w:name w:val="Default"/>
    <w:rsid w:val="00D22BD2"/>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rsid w:val="00CB61CB"/>
    <w:rPr>
      <w:sz w:val="20"/>
      <w:szCs w:val="20"/>
    </w:rPr>
  </w:style>
  <w:style w:type="character" w:customStyle="1" w:styleId="EndnoteTextChar">
    <w:name w:val="Endnote Text Char"/>
    <w:basedOn w:val="DefaultParagraphFont"/>
    <w:link w:val="EndnoteText"/>
    <w:uiPriority w:val="99"/>
    <w:rsid w:val="00CB61CB"/>
    <w:rPr>
      <w:sz w:val="20"/>
      <w:szCs w:val="20"/>
    </w:rPr>
  </w:style>
  <w:style w:type="character" w:styleId="EndnoteReference">
    <w:name w:val="endnote reference"/>
    <w:basedOn w:val="DefaultParagraphFont"/>
    <w:uiPriority w:val="99"/>
    <w:rsid w:val="00CB61CB"/>
    <w:rPr>
      <w:vertAlign w:val="superscript"/>
    </w:rPr>
  </w:style>
  <w:style w:type="character" w:styleId="UnresolvedMention">
    <w:name w:val="Unresolved Mention"/>
    <w:basedOn w:val="DefaultParagraphFont"/>
    <w:uiPriority w:val="99"/>
    <w:semiHidden/>
    <w:unhideWhenUsed/>
    <w:rsid w:val="00170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2010/15" TargetMode="External"/><Relationship Id="rId18" Type="http://schemas.openxmlformats.org/officeDocument/2006/relationships/hyperlink" Target="https://www.legislation.gov.uk/ukpga/2004/31/section/1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ottinghamshire.gov.uk/media/2318353/childrenmissingeducationstrategynottinghamshire2014.pdf" TargetMode="External"/><Relationship Id="rId7" Type="http://schemas.openxmlformats.org/officeDocument/2006/relationships/endnotes" Target="endnotes.xml"/><Relationship Id="rId12" Type="http://schemas.openxmlformats.org/officeDocument/2006/relationships/hyperlink" Target="https://www.echr.coe.int/Documents/Convention_ENG.pdf" TargetMode="External"/><Relationship Id="rId17" Type="http://schemas.openxmlformats.org/officeDocument/2006/relationships/hyperlink" Target="https://www.legislation.gov.uk/ukpga/2004/31/section/1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uk/ukpga/1996/56/section/437" TargetMode="External"/><Relationship Id="rId20" Type="http://schemas.openxmlformats.org/officeDocument/2006/relationships/hyperlink" Target="https://assets.publishing.service.gov.uk/government/uploads/system/uploads/attachment_data/file/779401/Working_Together_to_Safeguard-Children.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pcs.org.uk/rights/uncrcarticles/article-28" TargetMode="External"/><Relationship Id="rId24" Type="http://schemas.openxmlformats.org/officeDocument/2006/relationships/image" Target="media/image2.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pga/1996/56/section/436A" TargetMode="External"/><Relationship Id="rId23" Type="http://schemas.openxmlformats.org/officeDocument/2006/relationships/hyperlink" Target="https://www.nottinghamshire.gov.uk/media/129861/pathwaytoprovisionhandbook.pdf" TargetMode="External"/><Relationship Id="rId28" Type="http://schemas.openxmlformats.org/officeDocument/2006/relationships/footer" Target="footer2.xml"/><Relationship Id="rId10" Type="http://schemas.openxmlformats.org/officeDocument/2006/relationships/hyperlink" Target="http://www.legislation.gov.uk/ukpga/1996/56/section/7" TargetMode="External"/><Relationship Id="rId19" Type="http://schemas.openxmlformats.org/officeDocument/2006/relationships/hyperlink" Target="http://www.legislation.gov.uk/ukpga/2002/32/section/17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elective-home-education" TargetMode="External"/><Relationship Id="rId14" Type="http://schemas.openxmlformats.org/officeDocument/2006/relationships/hyperlink" Target="https://www.gov.uk/government/publications/public-sector-equality-duty" TargetMode="External"/><Relationship Id="rId22" Type="http://schemas.openxmlformats.org/officeDocument/2006/relationships/hyperlink" Target="https://www.nottinghamshire.gov.uk/nscp/policy-procedures-and-guidance"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nottinghamshire.gov.uk/media/2318352/advicewherethereisconcernaboutpotentialoffrolling.pdf" TargetMode="External"/><Relationship Id="rId2" Type="http://schemas.openxmlformats.org/officeDocument/2006/relationships/hyperlink" Target="http://www.nottshelpyourself.org.uk" TargetMode="External"/><Relationship Id="rId1" Type="http://schemas.openxmlformats.org/officeDocument/2006/relationships/hyperlink" Target="https://www.nottinghamshire.gov.uk/education/home-education/elective-home-education" TargetMode="External"/><Relationship Id="rId5" Type="http://schemas.openxmlformats.org/officeDocument/2006/relationships/hyperlink" Target="https://www.nottinghamshire.gov.uk/media/2318363/electivehomeeducationinnottinghamshire-guidancenotesforparentscarers.doc?web=1" TargetMode="External"/><Relationship Id="rId4" Type="http://schemas.openxmlformats.org/officeDocument/2006/relationships/hyperlink" Target="http://www.legislation.gov.uk/uksi/2006/1751/regulation/12/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B494B-613F-4B3C-A0F1-8E8ED596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3314</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Nottinghamshire County Council</vt:lpstr>
    </vt:vector>
  </TitlesOfParts>
  <Company>Nottinghamshire County Council</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 County Council</dc:title>
  <dc:subject/>
  <dc:creator>PaulaBryant</dc:creator>
  <cp:keywords/>
  <dc:description/>
  <cp:lastModifiedBy>Sarah Whitby</cp:lastModifiedBy>
  <cp:revision>4</cp:revision>
  <cp:lastPrinted>2019-10-07T11:57:00Z</cp:lastPrinted>
  <dcterms:created xsi:type="dcterms:W3CDTF">2019-10-07T11:58:00Z</dcterms:created>
  <dcterms:modified xsi:type="dcterms:W3CDTF">2019-10-10T14:48:00Z</dcterms:modified>
</cp:coreProperties>
</file>